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rsidRPr="0056701A" w14:paraId="1C25D4F6"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7F63780C" w14:textId="77777777" w:rsidR="0054471F" w:rsidRPr="0056701A" w:rsidRDefault="0054471F" w:rsidP="00E25DB1">
            <w:pPr>
              <w:pStyle w:val="DataField11pt-Single"/>
              <w:jc w:val="center"/>
              <w:rPr>
                <w:b/>
                <w:sz w:val="24"/>
                <w:szCs w:val="24"/>
              </w:rPr>
            </w:pPr>
            <w:r w:rsidRPr="0056701A">
              <w:rPr>
                <w:b/>
                <w:sz w:val="24"/>
                <w:szCs w:val="24"/>
              </w:rPr>
              <w:t>BIOGRAPHICAL SKETCH</w:t>
            </w:r>
          </w:p>
          <w:p w14:paraId="260154FA" w14:textId="77777777" w:rsidR="0054471F" w:rsidRPr="0056701A" w:rsidRDefault="0054471F">
            <w:pPr>
              <w:pStyle w:val="HeadNoteNotItalics"/>
              <w:rPr>
                <w:sz w:val="24"/>
                <w:szCs w:val="24"/>
              </w:rPr>
            </w:pPr>
          </w:p>
        </w:tc>
      </w:tr>
      <w:tr w:rsidR="0054471F" w:rsidRPr="0056701A" w14:paraId="0DB9F222" w14:textId="77777777">
        <w:trPr>
          <w:trHeight w:hRule="exact" w:val="216"/>
          <w:jc w:val="center"/>
        </w:trPr>
        <w:tc>
          <w:tcPr>
            <w:tcW w:w="10656" w:type="dxa"/>
            <w:gridSpan w:val="5"/>
            <w:tcBorders>
              <w:top w:val="single" w:sz="6" w:space="0" w:color="auto"/>
              <w:left w:val="nil"/>
              <w:bottom w:val="single" w:sz="6" w:space="0" w:color="auto"/>
              <w:right w:val="nil"/>
            </w:tcBorders>
          </w:tcPr>
          <w:p w14:paraId="7267A88C" w14:textId="77777777" w:rsidR="0054471F" w:rsidRPr="0056701A" w:rsidRDefault="0054471F">
            <w:pPr>
              <w:jc w:val="center"/>
              <w:rPr>
                <w:rFonts w:ascii="Arial" w:hAnsi="Arial" w:cs="Arial"/>
              </w:rPr>
            </w:pPr>
          </w:p>
        </w:tc>
      </w:tr>
      <w:tr w:rsidR="009F72E5" w:rsidRPr="0056701A" w14:paraId="3FBA6D92" w14:textId="77777777" w:rsidTr="00147766">
        <w:trPr>
          <w:trHeight w:val="57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18AABCA" w14:textId="77777777" w:rsidR="009F72E5" w:rsidRPr="0056701A" w:rsidRDefault="009F72E5">
            <w:pPr>
              <w:pStyle w:val="FormFieldCaption"/>
              <w:rPr>
                <w:sz w:val="24"/>
                <w:szCs w:val="24"/>
              </w:rPr>
            </w:pPr>
            <w:r w:rsidRPr="0056701A">
              <w:rPr>
                <w:sz w:val="24"/>
                <w:szCs w:val="24"/>
              </w:rPr>
              <w:t>NAME</w:t>
            </w:r>
          </w:p>
          <w:p w14:paraId="2FED2905" w14:textId="77777777" w:rsidR="009F72E5" w:rsidRPr="0056701A" w:rsidRDefault="00CE087F">
            <w:pPr>
              <w:pStyle w:val="DataField11pt-Single"/>
              <w:rPr>
                <w:sz w:val="24"/>
                <w:szCs w:val="24"/>
              </w:rPr>
            </w:pPr>
            <w:r w:rsidRPr="0056701A">
              <w:rPr>
                <w:sz w:val="24"/>
                <w:szCs w:val="24"/>
              </w:rPr>
              <w:t>Yiming Xu</w:t>
            </w:r>
          </w:p>
        </w:tc>
        <w:tc>
          <w:tcPr>
            <w:tcW w:w="5328" w:type="dxa"/>
            <w:gridSpan w:val="3"/>
            <w:vMerge w:val="restart"/>
            <w:tcBorders>
              <w:top w:val="single" w:sz="6" w:space="0" w:color="auto"/>
              <w:left w:val="nil"/>
              <w:right w:val="nil"/>
            </w:tcBorders>
            <w:tcMar>
              <w:top w:w="14" w:type="dxa"/>
              <w:bottom w:w="14" w:type="dxa"/>
            </w:tcMar>
          </w:tcPr>
          <w:p w14:paraId="384B66FB" w14:textId="5552E2B9" w:rsidR="00E660CD" w:rsidRPr="0056701A" w:rsidRDefault="0017607F" w:rsidP="00147766">
            <w:pPr>
              <w:pStyle w:val="DataField11pt-Single"/>
              <w:jc w:val="center"/>
              <w:rPr>
                <w:sz w:val="24"/>
                <w:szCs w:val="24"/>
              </w:rPr>
            </w:pPr>
            <w:r>
              <w:rPr>
                <w:noProof/>
                <w:sz w:val="24"/>
                <w:szCs w:val="24"/>
              </w:rPr>
              <w:drawing>
                <wp:inline distT="0" distB="0" distL="0" distR="0" wp14:anchorId="67D0A9AC" wp14:editId="0E6FEFDD">
                  <wp:extent cx="666427" cy="8191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856" cy="840573"/>
                          </a:xfrm>
                          <a:prstGeom prst="rect">
                            <a:avLst/>
                          </a:prstGeom>
                        </pic:spPr>
                      </pic:pic>
                    </a:graphicData>
                  </a:graphic>
                </wp:inline>
              </w:drawing>
            </w:r>
          </w:p>
        </w:tc>
      </w:tr>
      <w:tr w:rsidR="009F72E5" w:rsidRPr="0056701A" w14:paraId="4C39001A" w14:textId="77777777" w:rsidTr="00964E8E">
        <w:trPr>
          <w:trHeight w:hRule="exact" w:val="641"/>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6E0A5154" w14:textId="77777777" w:rsidR="00E660CD" w:rsidRPr="00E660CD" w:rsidRDefault="00E660CD" w:rsidP="00E660CD">
            <w:pPr>
              <w:pStyle w:val="FormFieldCaption"/>
              <w:rPr>
                <w:sz w:val="24"/>
                <w:szCs w:val="24"/>
              </w:rPr>
            </w:pPr>
            <w:r w:rsidRPr="00E660CD">
              <w:rPr>
                <w:sz w:val="24"/>
                <w:szCs w:val="24"/>
              </w:rPr>
              <w:t xml:space="preserve">POSITION TITLE                </w:t>
            </w:r>
          </w:p>
          <w:p w14:paraId="1CDEF4CF" w14:textId="5BD8FC17" w:rsidR="009F72E5" w:rsidRPr="0056701A" w:rsidRDefault="0017607F" w:rsidP="009F72E5">
            <w:pPr>
              <w:pStyle w:val="DataField11pt-Single"/>
              <w:rPr>
                <w:sz w:val="24"/>
                <w:szCs w:val="24"/>
              </w:rPr>
            </w:pPr>
            <w:r>
              <w:rPr>
                <w:sz w:val="24"/>
                <w:szCs w:val="24"/>
              </w:rPr>
              <w:t>P</w:t>
            </w:r>
            <w:r>
              <w:rPr>
                <w:rFonts w:hint="eastAsia"/>
                <w:sz w:val="24"/>
                <w:szCs w:val="24"/>
                <w:lang w:eastAsia="zh-CN"/>
              </w:rPr>
              <w:t>ro</w:t>
            </w:r>
            <w:r>
              <w:rPr>
                <w:sz w:val="24"/>
                <w:szCs w:val="24"/>
              </w:rPr>
              <w:t>fessor</w:t>
            </w:r>
            <w:r w:rsidR="00E660CD" w:rsidRPr="00E660CD">
              <w:rPr>
                <w:sz w:val="24"/>
                <w:szCs w:val="24"/>
              </w:rPr>
              <w:t xml:space="preserve">  </w:t>
            </w:r>
          </w:p>
        </w:tc>
        <w:tc>
          <w:tcPr>
            <w:tcW w:w="5328" w:type="dxa"/>
            <w:gridSpan w:val="3"/>
            <w:vMerge/>
            <w:tcBorders>
              <w:left w:val="nil"/>
              <w:bottom w:val="single" w:sz="6" w:space="0" w:color="auto"/>
              <w:right w:val="nil"/>
            </w:tcBorders>
            <w:tcMar>
              <w:top w:w="14" w:type="dxa"/>
              <w:bottom w:w="14" w:type="dxa"/>
            </w:tcMar>
          </w:tcPr>
          <w:p w14:paraId="30627541" w14:textId="77777777" w:rsidR="009F72E5" w:rsidRPr="0056701A" w:rsidRDefault="009F72E5">
            <w:pPr>
              <w:pStyle w:val="FormFieldCaption"/>
              <w:rPr>
                <w:sz w:val="24"/>
                <w:szCs w:val="24"/>
              </w:rPr>
            </w:pPr>
          </w:p>
        </w:tc>
      </w:tr>
      <w:tr w:rsidR="0054471F" w:rsidRPr="0056701A" w14:paraId="6430B960" w14:textId="77777777">
        <w:trPr>
          <w:jc w:val="center"/>
        </w:trPr>
        <w:tc>
          <w:tcPr>
            <w:tcW w:w="5058" w:type="dxa"/>
            <w:tcBorders>
              <w:top w:val="single" w:sz="6" w:space="0" w:color="auto"/>
              <w:left w:val="nil"/>
              <w:bottom w:val="single" w:sz="6" w:space="0" w:color="auto"/>
              <w:right w:val="single" w:sz="6" w:space="0" w:color="auto"/>
            </w:tcBorders>
            <w:vAlign w:val="center"/>
          </w:tcPr>
          <w:p w14:paraId="41C5B5D8" w14:textId="77777777" w:rsidR="0054471F" w:rsidRPr="0056701A" w:rsidRDefault="0054471F">
            <w:pPr>
              <w:pStyle w:val="FormFieldCaption"/>
              <w:jc w:val="center"/>
              <w:rPr>
                <w:sz w:val="24"/>
                <w:szCs w:val="24"/>
              </w:rPr>
            </w:pPr>
            <w:r w:rsidRPr="0056701A">
              <w:rPr>
                <w:sz w:val="24"/>
                <w:szCs w:val="24"/>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58DDF57C" w14:textId="77777777" w:rsidR="0054471F" w:rsidRPr="0056701A" w:rsidRDefault="0054471F">
            <w:pPr>
              <w:pStyle w:val="FormFieldCaption"/>
              <w:jc w:val="center"/>
              <w:rPr>
                <w:sz w:val="24"/>
                <w:szCs w:val="24"/>
              </w:rPr>
            </w:pPr>
            <w:r w:rsidRPr="0056701A">
              <w:rPr>
                <w:sz w:val="24"/>
                <w:szCs w:val="24"/>
              </w:rPr>
              <w:t>DEGREE</w:t>
            </w:r>
          </w:p>
          <w:p w14:paraId="561F83F7" w14:textId="77777777" w:rsidR="0054471F" w:rsidRPr="0056701A" w:rsidRDefault="0054471F">
            <w:pPr>
              <w:pStyle w:val="FormFieldCaption"/>
              <w:jc w:val="center"/>
              <w:rPr>
                <w:i/>
                <w:iCs/>
                <w:sz w:val="24"/>
                <w:szCs w:val="24"/>
              </w:rPr>
            </w:pPr>
            <w:r w:rsidRPr="0056701A">
              <w:rPr>
                <w:i/>
                <w:iCs/>
                <w:sz w:val="24"/>
                <w:szCs w:val="24"/>
              </w:rPr>
              <w:t>(if applicable)</w:t>
            </w:r>
          </w:p>
        </w:tc>
        <w:tc>
          <w:tcPr>
            <w:tcW w:w="1422" w:type="dxa"/>
            <w:tcBorders>
              <w:top w:val="single" w:sz="6" w:space="0" w:color="auto"/>
              <w:left w:val="nil"/>
              <w:bottom w:val="single" w:sz="6" w:space="0" w:color="auto"/>
              <w:right w:val="single" w:sz="6" w:space="0" w:color="auto"/>
            </w:tcBorders>
            <w:vAlign w:val="center"/>
          </w:tcPr>
          <w:p w14:paraId="1216867B" w14:textId="77777777" w:rsidR="0054471F" w:rsidRPr="0056701A" w:rsidRDefault="00D76706">
            <w:pPr>
              <w:pStyle w:val="FormFieldCaption"/>
              <w:jc w:val="center"/>
              <w:rPr>
                <w:sz w:val="24"/>
                <w:szCs w:val="24"/>
              </w:rPr>
            </w:pPr>
            <w:r w:rsidRPr="0056701A">
              <w:rPr>
                <w:sz w:val="24"/>
                <w:szCs w:val="24"/>
              </w:rPr>
              <w:t>MM/YY</w:t>
            </w:r>
          </w:p>
        </w:tc>
        <w:tc>
          <w:tcPr>
            <w:tcW w:w="2665" w:type="dxa"/>
            <w:tcBorders>
              <w:top w:val="single" w:sz="6" w:space="0" w:color="auto"/>
              <w:left w:val="single" w:sz="6" w:space="0" w:color="auto"/>
              <w:bottom w:val="single" w:sz="6" w:space="0" w:color="auto"/>
            </w:tcBorders>
            <w:vAlign w:val="center"/>
          </w:tcPr>
          <w:p w14:paraId="0531D7CE" w14:textId="77777777" w:rsidR="0054471F" w:rsidRPr="0056701A" w:rsidRDefault="0054471F">
            <w:pPr>
              <w:pStyle w:val="FormFieldCaption"/>
              <w:jc w:val="center"/>
              <w:rPr>
                <w:sz w:val="24"/>
                <w:szCs w:val="24"/>
              </w:rPr>
            </w:pPr>
            <w:r w:rsidRPr="0056701A">
              <w:rPr>
                <w:sz w:val="24"/>
                <w:szCs w:val="24"/>
              </w:rPr>
              <w:t>FIELD OF STUDY</w:t>
            </w:r>
          </w:p>
        </w:tc>
      </w:tr>
      <w:tr w:rsidR="0054471F" w:rsidRPr="0056701A" w14:paraId="02633C02" w14:textId="77777777">
        <w:trPr>
          <w:jc w:val="center"/>
        </w:trPr>
        <w:tc>
          <w:tcPr>
            <w:tcW w:w="5058" w:type="dxa"/>
            <w:tcBorders>
              <w:top w:val="single" w:sz="6" w:space="0" w:color="auto"/>
              <w:left w:val="nil"/>
              <w:bottom w:val="nil"/>
              <w:right w:val="single" w:sz="4" w:space="0" w:color="auto"/>
            </w:tcBorders>
            <w:vAlign w:val="center"/>
          </w:tcPr>
          <w:p w14:paraId="3C4472EA" w14:textId="77777777" w:rsidR="0054471F" w:rsidRPr="0056701A" w:rsidRDefault="0054471F" w:rsidP="00D679E5">
            <w:pPr>
              <w:pStyle w:val="DataField11pt-Single"/>
              <w:rPr>
                <w:sz w:val="24"/>
                <w:szCs w:val="24"/>
              </w:rPr>
            </w:pPr>
          </w:p>
        </w:tc>
        <w:tc>
          <w:tcPr>
            <w:tcW w:w="1511" w:type="dxa"/>
            <w:gridSpan w:val="2"/>
            <w:tcBorders>
              <w:top w:val="single" w:sz="6" w:space="0" w:color="auto"/>
              <w:left w:val="single" w:sz="4" w:space="0" w:color="auto"/>
              <w:bottom w:val="nil"/>
              <w:right w:val="single" w:sz="4" w:space="0" w:color="auto"/>
            </w:tcBorders>
            <w:vAlign w:val="center"/>
          </w:tcPr>
          <w:p w14:paraId="28F94916" w14:textId="77777777" w:rsidR="0054471F" w:rsidRPr="0056701A" w:rsidRDefault="0054471F" w:rsidP="00D679E5">
            <w:pPr>
              <w:pStyle w:val="DataField11pt-Single"/>
              <w:jc w:val="center"/>
              <w:rPr>
                <w:sz w:val="24"/>
                <w:szCs w:val="24"/>
              </w:rPr>
            </w:pPr>
          </w:p>
        </w:tc>
        <w:tc>
          <w:tcPr>
            <w:tcW w:w="1422" w:type="dxa"/>
            <w:tcBorders>
              <w:top w:val="single" w:sz="6" w:space="0" w:color="auto"/>
              <w:left w:val="single" w:sz="4" w:space="0" w:color="auto"/>
              <w:bottom w:val="nil"/>
              <w:right w:val="single" w:sz="4" w:space="0" w:color="auto"/>
            </w:tcBorders>
            <w:vAlign w:val="center"/>
          </w:tcPr>
          <w:p w14:paraId="7E758ECE" w14:textId="77777777" w:rsidR="0054471F" w:rsidRPr="0056701A" w:rsidRDefault="0054471F" w:rsidP="00D679E5">
            <w:pPr>
              <w:pStyle w:val="DataField11pt-Single"/>
              <w:jc w:val="center"/>
              <w:rPr>
                <w:sz w:val="24"/>
                <w:szCs w:val="24"/>
              </w:rPr>
            </w:pPr>
          </w:p>
        </w:tc>
        <w:tc>
          <w:tcPr>
            <w:tcW w:w="2665" w:type="dxa"/>
            <w:tcBorders>
              <w:top w:val="single" w:sz="6" w:space="0" w:color="auto"/>
              <w:left w:val="single" w:sz="4" w:space="0" w:color="auto"/>
              <w:bottom w:val="nil"/>
              <w:right w:val="nil"/>
            </w:tcBorders>
            <w:vAlign w:val="center"/>
          </w:tcPr>
          <w:p w14:paraId="7EF46F6A" w14:textId="77777777" w:rsidR="0054471F" w:rsidRPr="0056701A" w:rsidRDefault="0054471F" w:rsidP="00D679E5">
            <w:pPr>
              <w:pStyle w:val="DataField11pt-Single"/>
              <w:rPr>
                <w:sz w:val="24"/>
                <w:szCs w:val="24"/>
              </w:rPr>
            </w:pPr>
          </w:p>
        </w:tc>
      </w:tr>
      <w:tr w:rsidR="0054471F" w:rsidRPr="0056701A" w14:paraId="2CFA1E71" w14:textId="77777777">
        <w:trPr>
          <w:jc w:val="center"/>
        </w:trPr>
        <w:tc>
          <w:tcPr>
            <w:tcW w:w="5058" w:type="dxa"/>
            <w:tcBorders>
              <w:top w:val="nil"/>
              <w:left w:val="nil"/>
              <w:bottom w:val="nil"/>
              <w:right w:val="single" w:sz="4" w:space="0" w:color="auto"/>
            </w:tcBorders>
            <w:vAlign w:val="center"/>
          </w:tcPr>
          <w:p w14:paraId="3401CE00" w14:textId="77777777" w:rsidR="0054471F" w:rsidRPr="0056701A" w:rsidRDefault="00C55245" w:rsidP="00D679E5">
            <w:pPr>
              <w:pStyle w:val="DataField11pt-Single"/>
              <w:rPr>
                <w:sz w:val="24"/>
                <w:szCs w:val="24"/>
              </w:rPr>
            </w:pPr>
            <w:r w:rsidRPr="0056701A">
              <w:rPr>
                <w:sz w:val="24"/>
                <w:szCs w:val="24"/>
              </w:rPr>
              <w:t>Nanjing Medical University</w:t>
            </w:r>
          </w:p>
        </w:tc>
        <w:tc>
          <w:tcPr>
            <w:tcW w:w="1511" w:type="dxa"/>
            <w:gridSpan w:val="2"/>
            <w:tcBorders>
              <w:top w:val="nil"/>
              <w:left w:val="single" w:sz="4" w:space="0" w:color="auto"/>
              <w:bottom w:val="nil"/>
              <w:right w:val="single" w:sz="4" w:space="0" w:color="auto"/>
            </w:tcBorders>
            <w:vAlign w:val="center"/>
          </w:tcPr>
          <w:p w14:paraId="4448B576" w14:textId="77777777" w:rsidR="0054471F" w:rsidRPr="0056701A" w:rsidRDefault="00C55245" w:rsidP="00D679E5">
            <w:pPr>
              <w:pStyle w:val="DataField11pt-Single"/>
              <w:jc w:val="center"/>
              <w:rPr>
                <w:sz w:val="24"/>
                <w:szCs w:val="24"/>
              </w:rPr>
            </w:pPr>
            <w:r w:rsidRPr="0056701A">
              <w:rPr>
                <w:sz w:val="24"/>
                <w:szCs w:val="24"/>
              </w:rPr>
              <w:t>Bachelor</w:t>
            </w:r>
          </w:p>
        </w:tc>
        <w:tc>
          <w:tcPr>
            <w:tcW w:w="1422" w:type="dxa"/>
            <w:tcBorders>
              <w:top w:val="nil"/>
              <w:left w:val="single" w:sz="4" w:space="0" w:color="auto"/>
              <w:bottom w:val="nil"/>
              <w:right w:val="single" w:sz="4" w:space="0" w:color="auto"/>
            </w:tcBorders>
            <w:vAlign w:val="center"/>
          </w:tcPr>
          <w:p w14:paraId="34664A15" w14:textId="77777777" w:rsidR="0054471F" w:rsidRPr="0056701A" w:rsidRDefault="00C55245" w:rsidP="00D679E5">
            <w:pPr>
              <w:pStyle w:val="DataField11pt-Single"/>
              <w:jc w:val="center"/>
              <w:rPr>
                <w:sz w:val="24"/>
                <w:szCs w:val="24"/>
              </w:rPr>
            </w:pPr>
            <w:r w:rsidRPr="0056701A">
              <w:rPr>
                <w:sz w:val="24"/>
                <w:szCs w:val="24"/>
              </w:rPr>
              <w:t>2007</w:t>
            </w:r>
          </w:p>
        </w:tc>
        <w:tc>
          <w:tcPr>
            <w:tcW w:w="2665" w:type="dxa"/>
            <w:tcBorders>
              <w:top w:val="nil"/>
              <w:left w:val="single" w:sz="4" w:space="0" w:color="auto"/>
              <w:bottom w:val="nil"/>
              <w:right w:val="nil"/>
            </w:tcBorders>
            <w:vAlign w:val="center"/>
          </w:tcPr>
          <w:p w14:paraId="5334D5C7" w14:textId="77777777" w:rsidR="0054471F" w:rsidRPr="0056701A" w:rsidRDefault="00C55245" w:rsidP="00D679E5">
            <w:pPr>
              <w:pStyle w:val="DataField11pt-Single"/>
              <w:rPr>
                <w:sz w:val="24"/>
                <w:szCs w:val="24"/>
              </w:rPr>
            </w:pPr>
            <w:r w:rsidRPr="0056701A">
              <w:rPr>
                <w:sz w:val="24"/>
                <w:szCs w:val="24"/>
              </w:rPr>
              <w:t xml:space="preserve">    Pharmacy</w:t>
            </w:r>
          </w:p>
        </w:tc>
      </w:tr>
      <w:tr w:rsidR="0054471F" w:rsidRPr="0056701A" w14:paraId="05E17506" w14:textId="77777777">
        <w:trPr>
          <w:jc w:val="center"/>
        </w:trPr>
        <w:tc>
          <w:tcPr>
            <w:tcW w:w="5058" w:type="dxa"/>
            <w:tcBorders>
              <w:top w:val="nil"/>
              <w:left w:val="nil"/>
              <w:bottom w:val="nil"/>
              <w:right w:val="single" w:sz="4" w:space="0" w:color="auto"/>
            </w:tcBorders>
            <w:vAlign w:val="center"/>
          </w:tcPr>
          <w:p w14:paraId="126EA527" w14:textId="77777777" w:rsidR="0054471F" w:rsidRPr="0056701A" w:rsidRDefault="00C55245" w:rsidP="00D679E5">
            <w:pPr>
              <w:pStyle w:val="DataField11pt-Single"/>
              <w:rPr>
                <w:sz w:val="24"/>
                <w:szCs w:val="24"/>
              </w:rPr>
            </w:pPr>
            <w:r w:rsidRPr="0056701A">
              <w:rPr>
                <w:sz w:val="24"/>
                <w:szCs w:val="24"/>
              </w:rPr>
              <w:t>Nanjing Medical University</w:t>
            </w:r>
          </w:p>
        </w:tc>
        <w:tc>
          <w:tcPr>
            <w:tcW w:w="1511" w:type="dxa"/>
            <w:gridSpan w:val="2"/>
            <w:tcBorders>
              <w:top w:val="nil"/>
              <w:left w:val="single" w:sz="4" w:space="0" w:color="auto"/>
              <w:bottom w:val="nil"/>
              <w:right w:val="single" w:sz="4" w:space="0" w:color="auto"/>
            </w:tcBorders>
            <w:vAlign w:val="center"/>
          </w:tcPr>
          <w:p w14:paraId="39C28350" w14:textId="77777777" w:rsidR="0054471F" w:rsidRPr="0056701A" w:rsidRDefault="00C55245" w:rsidP="00D679E5">
            <w:pPr>
              <w:pStyle w:val="DataField11pt-Single"/>
              <w:jc w:val="center"/>
              <w:rPr>
                <w:sz w:val="24"/>
                <w:szCs w:val="24"/>
              </w:rPr>
            </w:pPr>
            <w:r w:rsidRPr="0056701A">
              <w:rPr>
                <w:sz w:val="24"/>
                <w:szCs w:val="24"/>
              </w:rPr>
              <w:t>Ph.D.</w:t>
            </w:r>
          </w:p>
        </w:tc>
        <w:tc>
          <w:tcPr>
            <w:tcW w:w="1422" w:type="dxa"/>
            <w:tcBorders>
              <w:top w:val="nil"/>
              <w:left w:val="single" w:sz="4" w:space="0" w:color="auto"/>
              <w:bottom w:val="nil"/>
              <w:right w:val="single" w:sz="4" w:space="0" w:color="auto"/>
            </w:tcBorders>
            <w:vAlign w:val="center"/>
          </w:tcPr>
          <w:p w14:paraId="76346C1A" w14:textId="77777777" w:rsidR="0054471F" w:rsidRPr="0056701A" w:rsidRDefault="00C55245" w:rsidP="00D679E5">
            <w:pPr>
              <w:pStyle w:val="DataField11pt-Single"/>
              <w:jc w:val="center"/>
              <w:rPr>
                <w:sz w:val="24"/>
                <w:szCs w:val="24"/>
              </w:rPr>
            </w:pPr>
            <w:r w:rsidRPr="0056701A">
              <w:rPr>
                <w:sz w:val="24"/>
                <w:szCs w:val="24"/>
              </w:rPr>
              <w:t>2012</w:t>
            </w:r>
          </w:p>
        </w:tc>
        <w:tc>
          <w:tcPr>
            <w:tcW w:w="2665" w:type="dxa"/>
            <w:tcBorders>
              <w:top w:val="nil"/>
              <w:left w:val="single" w:sz="4" w:space="0" w:color="auto"/>
              <w:bottom w:val="nil"/>
              <w:right w:val="nil"/>
            </w:tcBorders>
            <w:vAlign w:val="center"/>
          </w:tcPr>
          <w:p w14:paraId="54240BB1" w14:textId="77777777" w:rsidR="0054471F" w:rsidRPr="0056701A" w:rsidRDefault="00C55245" w:rsidP="00D679E5">
            <w:pPr>
              <w:pStyle w:val="DataField11pt-Single"/>
              <w:rPr>
                <w:sz w:val="24"/>
                <w:szCs w:val="24"/>
              </w:rPr>
            </w:pPr>
            <w:r w:rsidRPr="0056701A">
              <w:rPr>
                <w:sz w:val="24"/>
                <w:szCs w:val="24"/>
              </w:rPr>
              <w:t xml:space="preserve">    Pathophysiology</w:t>
            </w:r>
          </w:p>
        </w:tc>
      </w:tr>
      <w:tr w:rsidR="0054471F" w:rsidRPr="0056701A" w14:paraId="33FBCA04" w14:textId="77777777">
        <w:trPr>
          <w:jc w:val="center"/>
        </w:trPr>
        <w:tc>
          <w:tcPr>
            <w:tcW w:w="5058" w:type="dxa"/>
            <w:tcBorders>
              <w:top w:val="nil"/>
              <w:left w:val="nil"/>
              <w:right w:val="single" w:sz="4" w:space="0" w:color="auto"/>
            </w:tcBorders>
            <w:vAlign w:val="center"/>
          </w:tcPr>
          <w:p w14:paraId="355313FD" w14:textId="77777777" w:rsidR="0054471F" w:rsidRPr="0056701A" w:rsidRDefault="008A4A70" w:rsidP="00D679E5">
            <w:pPr>
              <w:pStyle w:val="DataField11pt-Single"/>
              <w:rPr>
                <w:sz w:val="24"/>
                <w:szCs w:val="24"/>
              </w:rPr>
            </w:pPr>
            <w:r>
              <w:rPr>
                <w:sz w:val="24"/>
                <w:szCs w:val="24"/>
              </w:rPr>
              <w:t>Medical College of Georgia</w:t>
            </w:r>
          </w:p>
        </w:tc>
        <w:tc>
          <w:tcPr>
            <w:tcW w:w="1511" w:type="dxa"/>
            <w:gridSpan w:val="2"/>
            <w:tcBorders>
              <w:top w:val="nil"/>
              <w:left w:val="single" w:sz="4" w:space="0" w:color="auto"/>
              <w:right w:val="single" w:sz="4" w:space="0" w:color="auto"/>
            </w:tcBorders>
            <w:vAlign w:val="center"/>
          </w:tcPr>
          <w:p w14:paraId="4F329C36" w14:textId="77777777" w:rsidR="0054471F" w:rsidRPr="0056701A" w:rsidRDefault="00C55245" w:rsidP="00D679E5">
            <w:pPr>
              <w:pStyle w:val="DataField11pt-Single"/>
              <w:jc w:val="center"/>
              <w:rPr>
                <w:sz w:val="24"/>
                <w:szCs w:val="24"/>
              </w:rPr>
            </w:pPr>
            <w:r w:rsidRPr="0056701A">
              <w:rPr>
                <w:sz w:val="24"/>
                <w:szCs w:val="24"/>
              </w:rPr>
              <w:t>Postdoc</w:t>
            </w:r>
          </w:p>
        </w:tc>
        <w:tc>
          <w:tcPr>
            <w:tcW w:w="1422" w:type="dxa"/>
            <w:tcBorders>
              <w:top w:val="nil"/>
              <w:left w:val="single" w:sz="4" w:space="0" w:color="auto"/>
              <w:right w:val="single" w:sz="4" w:space="0" w:color="auto"/>
            </w:tcBorders>
            <w:vAlign w:val="center"/>
          </w:tcPr>
          <w:p w14:paraId="639FB282" w14:textId="77777777" w:rsidR="0054471F" w:rsidRPr="0056701A" w:rsidRDefault="00C55245" w:rsidP="00D679E5">
            <w:pPr>
              <w:pStyle w:val="DataField11pt-Single"/>
              <w:jc w:val="center"/>
              <w:rPr>
                <w:sz w:val="24"/>
                <w:szCs w:val="24"/>
              </w:rPr>
            </w:pPr>
            <w:r w:rsidRPr="0056701A">
              <w:rPr>
                <w:sz w:val="24"/>
                <w:szCs w:val="24"/>
              </w:rPr>
              <w:t>present</w:t>
            </w:r>
          </w:p>
        </w:tc>
        <w:tc>
          <w:tcPr>
            <w:tcW w:w="2665" w:type="dxa"/>
            <w:tcBorders>
              <w:top w:val="nil"/>
              <w:left w:val="single" w:sz="4" w:space="0" w:color="auto"/>
              <w:right w:val="nil"/>
            </w:tcBorders>
            <w:vAlign w:val="center"/>
          </w:tcPr>
          <w:p w14:paraId="00901ED7" w14:textId="77777777" w:rsidR="0054471F" w:rsidRPr="0056701A" w:rsidRDefault="00C55245" w:rsidP="00D679E5">
            <w:pPr>
              <w:pStyle w:val="DataField11pt-Single"/>
              <w:rPr>
                <w:sz w:val="24"/>
                <w:szCs w:val="24"/>
              </w:rPr>
            </w:pPr>
            <w:r w:rsidRPr="0056701A">
              <w:rPr>
                <w:sz w:val="24"/>
                <w:szCs w:val="24"/>
              </w:rPr>
              <w:t xml:space="preserve">    Vascular Biology</w:t>
            </w:r>
          </w:p>
        </w:tc>
      </w:tr>
      <w:tr w:rsidR="0054471F" w:rsidRPr="0056701A" w14:paraId="2672E494" w14:textId="77777777" w:rsidTr="00620C6E">
        <w:trPr>
          <w:trHeight w:val="80"/>
          <w:jc w:val="center"/>
        </w:trPr>
        <w:tc>
          <w:tcPr>
            <w:tcW w:w="5058" w:type="dxa"/>
            <w:tcBorders>
              <w:top w:val="nil"/>
              <w:left w:val="nil"/>
              <w:bottom w:val="single" w:sz="6" w:space="0" w:color="auto"/>
              <w:right w:val="single" w:sz="4" w:space="0" w:color="auto"/>
            </w:tcBorders>
            <w:vAlign w:val="center"/>
          </w:tcPr>
          <w:p w14:paraId="5D81BFDD" w14:textId="77777777" w:rsidR="0054471F" w:rsidRPr="0056701A" w:rsidRDefault="0054471F" w:rsidP="00D679E5">
            <w:pPr>
              <w:pStyle w:val="DataField11pt-Single"/>
              <w:rPr>
                <w:sz w:val="24"/>
                <w:szCs w:val="24"/>
              </w:rPr>
            </w:pPr>
          </w:p>
        </w:tc>
        <w:tc>
          <w:tcPr>
            <w:tcW w:w="1511" w:type="dxa"/>
            <w:gridSpan w:val="2"/>
            <w:tcBorders>
              <w:top w:val="nil"/>
              <w:left w:val="single" w:sz="4" w:space="0" w:color="auto"/>
              <w:bottom w:val="single" w:sz="6" w:space="0" w:color="auto"/>
              <w:right w:val="single" w:sz="4" w:space="0" w:color="auto"/>
            </w:tcBorders>
            <w:vAlign w:val="center"/>
          </w:tcPr>
          <w:p w14:paraId="55AA6068" w14:textId="77777777" w:rsidR="0054471F" w:rsidRPr="0056701A" w:rsidRDefault="0054471F" w:rsidP="00D679E5">
            <w:pPr>
              <w:pStyle w:val="DataField11pt-Single"/>
              <w:jc w:val="center"/>
              <w:rPr>
                <w:sz w:val="24"/>
                <w:szCs w:val="24"/>
              </w:rPr>
            </w:pPr>
          </w:p>
        </w:tc>
        <w:tc>
          <w:tcPr>
            <w:tcW w:w="1422" w:type="dxa"/>
            <w:tcBorders>
              <w:top w:val="nil"/>
              <w:left w:val="single" w:sz="4" w:space="0" w:color="auto"/>
              <w:bottom w:val="single" w:sz="6" w:space="0" w:color="auto"/>
              <w:right w:val="single" w:sz="4" w:space="0" w:color="auto"/>
            </w:tcBorders>
            <w:vAlign w:val="center"/>
          </w:tcPr>
          <w:p w14:paraId="04415325" w14:textId="77777777" w:rsidR="0054471F" w:rsidRPr="0056701A" w:rsidRDefault="0054471F" w:rsidP="00D679E5">
            <w:pPr>
              <w:pStyle w:val="DataField11pt-Single"/>
              <w:jc w:val="center"/>
              <w:rPr>
                <w:sz w:val="24"/>
                <w:szCs w:val="24"/>
              </w:rPr>
            </w:pPr>
          </w:p>
        </w:tc>
        <w:tc>
          <w:tcPr>
            <w:tcW w:w="2665" w:type="dxa"/>
            <w:tcBorders>
              <w:top w:val="nil"/>
              <w:left w:val="single" w:sz="4" w:space="0" w:color="auto"/>
              <w:bottom w:val="single" w:sz="6" w:space="0" w:color="auto"/>
              <w:right w:val="nil"/>
            </w:tcBorders>
            <w:vAlign w:val="center"/>
          </w:tcPr>
          <w:p w14:paraId="591F725B" w14:textId="77777777" w:rsidR="0054471F" w:rsidRPr="0056701A" w:rsidRDefault="0054471F" w:rsidP="00D679E5">
            <w:pPr>
              <w:pStyle w:val="DataField11pt-Single"/>
              <w:rPr>
                <w:sz w:val="24"/>
                <w:szCs w:val="24"/>
              </w:rPr>
            </w:pPr>
          </w:p>
        </w:tc>
      </w:tr>
    </w:tbl>
    <w:p w14:paraId="20B7BB3D" w14:textId="77777777" w:rsidR="00023A7A" w:rsidRPr="0056701A" w:rsidRDefault="00023A7A">
      <w:pPr>
        <w:pStyle w:val="DataField11pt-Single"/>
        <w:rPr>
          <w:sz w:val="24"/>
          <w:szCs w:val="24"/>
        </w:rPr>
      </w:pPr>
    </w:p>
    <w:p w14:paraId="4396D2D9" w14:textId="77777777" w:rsidR="00F07AB3" w:rsidRPr="0056701A" w:rsidRDefault="00F07AB3">
      <w:pPr>
        <w:pStyle w:val="DataField11pt-Single"/>
        <w:rPr>
          <w:sz w:val="24"/>
          <w:szCs w:val="24"/>
        </w:rPr>
      </w:pPr>
    </w:p>
    <w:p w14:paraId="0C23B7CF" w14:textId="77777777" w:rsidR="00C107BC" w:rsidRPr="0056701A" w:rsidRDefault="00C107BC" w:rsidP="00C107BC">
      <w:pPr>
        <w:pStyle w:val="DataField11pt-Single"/>
        <w:ind w:left="720"/>
        <w:rPr>
          <w:sz w:val="24"/>
          <w:szCs w:val="24"/>
        </w:rPr>
      </w:pPr>
    </w:p>
    <w:p w14:paraId="514F4608" w14:textId="77777777" w:rsidR="00052F79" w:rsidRPr="0056701A" w:rsidRDefault="00052F79" w:rsidP="008B4057">
      <w:pPr>
        <w:pStyle w:val="DataField11pt-Single"/>
        <w:numPr>
          <w:ilvl w:val="0"/>
          <w:numId w:val="15"/>
        </w:numPr>
        <w:rPr>
          <w:b/>
          <w:sz w:val="24"/>
          <w:szCs w:val="24"/>
        </w:rPr>
      </w:pPr>
      <w:r w:rsidRPr="0056701A">
        <w:rPr>
          <w:b/>
          <w:sz w:val="24"/>
          <w:szCs w:val="24"/>
        </w:rPr>
        <w:t>Positions and Honors</w:t>
      </w:r>
    </w:p>
    <w:p w14:paraId="693E85D5" w14:textId="77777777" w:rsidR="00052F79" w:rsidRPr="0056701A" w:rsidRDefault="00052F79" w:rsidP="00526BCF">
      <w:pPr>
        <w:pStyle w:val="DataField11pt-Single"/>
        <w:ind w:left="720"/>
        <w:rPr>
          <w:sz w:val="24"/>
          <w:szCs w:val="24"/>
        </w:rPr>
      </w:pPr>
    </w:p>
    <w:p w14:paraId="1EA12FEC" w14:textId="77777777" w:rsidR="00052F79" w:rsidRPr="0056701A" w:rsidRDefault="00052F79" w:rsidP="00526BCF">
      <w:pPr>
        <w:pStyle w:val="DataField11pt-Single"/>
        <w:ind w:left="720"/>
        <w:rPr>
          <w:b/>
          <w:sz w:val="24"/>
          <w:szCs w:val="24"/>
          <w:u w:val="single"/>
        </w:rPr>
      </w:pPr>
      <w:r w:rsidRPr="0056701A">
        <w:rPr>
          <w:b/>
          <w:sz w:val="24"/>
          <w:szCs w:val="24"/>
          <w:u w:val="single"/>
        </w:rPr>
        <w:t>Positions</w:t>
      </w:r>
      <w:r w:rsidR="00526BCF" w:rsidRPr="0056701A">
        <w:rPr>
          <w:b/>
          <w:sz w:val="24"/>
          <w:szCs w:val="24"/>
          <w:u w:val="single"/>
        </w:rPr>
        <w:t xml:space="preserve"> and Employment</w:t>
      </w:r>
    </w:p>
    <w:p w14:paraId="28B827A9" w14:textId="77777777" w:rsidR="00052F79" w:rsidRPr="0056701A" w:rsidRDefault="00052F79" w:rsidP="00526BCF">
      <w:pPr>
        <w:pStyle w:val="DataField11pt-Single"/>
        <w:ind w:left="720"/>
        <w:rPr>
          <w:sz w:val="24"/>
          <w:szCs w:val="24"/>
        </w:rPr>
      </w:pPr>
      <w:r w:rsidRPr="0056701A">
        <w:rPr>
          <w:sz w:val="24"/>
          <w:szCs w:val="24"/>
        </w:rPr>
        <w:t xml:space="preserve">09/2003 – 09/2007 Candidate for Bachelor’s degree in Pharmacy, College of Pharmacy, </w:t>
      </w:r>
    </w:p>
    <w:p w14:paraId="3BD63757" w14:textId="77777777" w:rsidR="00052F79" w:rsidRPr="0056701A" w:rsidRDefault="00052F79" w:rsidP="00526BCF">
      <w:pPr>
        <w:pStyle w:val="DataField11pt-Single"/>
        <w:ind w:left="720"/>
        <w:rPr>
          <w:sz w:val="24"/>
          <w:szCs w:val="24"/>
          <w:lang w:eastAsia="zh-CN"/>
        </w:rPr>
      </w:pPr>
      <w:r w:rsidRPr="0056701A">
        <w:rPr>
          <w:sz w:val="24"/>
          <w:szCs w:val="24"/>
        </w:rPr>
        <w:t xml:space="preserve">                               Nanjing Medical University, China</w:t>
      </w:r>
    </w:p>
    <w:p w14:paraId="2415E03F" w14:textId="77777777" w:rsidR="00DC331F" w:rsidRDefault="00052F79" w:rsidP="001E3563">
      <w:pPr>
        <w:pStyle w:val="DataField11pt-Single"/>
        <w:ind w:left="720"/>
        <w:rPr>
          <w:sz w:val="24"/>
          <w:szCs w:val="24"/>
        </w:rPr>
      </w:pPr>
      <w:r w:rsidRPr="0056701A">
        <w:rPr>
          <w:sz w:val="24"/>
          <w:szCs w:val="24"/>
        </w:rPr>
        <w:t xml:space="preserve">09/2007 – 07/2012 Candidate for Ph.D. in Vascular Biology, Department of </w:t>
      </w:r>
      <w:r w:rsidR="00DC331F">
        <w:rPr>
          <w:sz w:val="24"/>
          <w:szCs w:val="24"/>
        </w:rPr>
        <w:t xml:space="preserve">  </w:t>
      </w:r>
    </w:p>
    <w:p w14:paraId="764889FB" w14:textId="77777777" w:rsidR="001E3563" w:rsidRDefault="00DC331F" w:rsidP="001E3563">
      <w:pPr>
        <w:pStyle w:val="DataField11pt-Single"/>
        <w:ind w:left="720"/>
        <w:rPr>
          <w:sz w:val="24"/>
          <w:szCs w:val="24"/>
        </w:rPr>
      </w:pPr>
      <w:r>
        <w:rPr>
          <w:sz w:val="24"/>
          <w:szCs w:val="24"/>
        </w:rPr>
        <w:t xml:space="preserve">                               </w:t>
      </w:r>
      <w:r w:rsidR="00052F79" w:rsidRPr="0056701A">
        <w:rPr>
          <w:sz w:val="24"/>
          <w:szCs w:val="24"/>
        </w:rPr>
        <w:t>path</w:t>
      </w:r>
      <w:r>
        <w:rPr>
          <w:sz w:val="24"/>
          <w:szCs w:val="24"/>
        </w:rPr>
        <w:t>o</w:t>
      </w:r>
      <w:r w:rsidR="00052F79" w:rsidRPr="0056701A">
        <w:rPr>
          <w:sz w:val="24"/>
          <w:szCs w:val="24"/>
        </w:rPr>
        <w:t xml:space="preserve">physiology,  </w:t>
      </w:r>
      <w:r w:rsidR="0056701A" w:rsidRPr="0056701A">
        <w:rPr>
          <w:sz w:val="24"/>
          <w:szCs w:val="24"/>
        </w:rPr>
        <w:t>Nanjing Medical University, China</w:t>
      </w:r>
      <w:r w:rsidR="00052F79" w:rsidRPr="0056701A">
        <w:rPr>
          <w:sz w:val="24"/>
          <w:szCs w:val="24"/>
        </w:rPr>
        <w:t xml:space="preserve"> </w:t>
      </w:r>
      <w:r w:rsidR="001E3563">
        <w:rPr>
          <w:sz w:val="24"/>
          <w:szCs w:val="24"/>
        </w:rPr>
        <w:t xml:space="preserve">(Waived of </w:t>
      </w:r>
      <w:r w:rsidR="001E3563" w:rsidRPr="001E3563">
        <w:rPr>
          <w:sz w:val="24"/>
          <w:szCs w:val="24"/>
        </w:rPr>
        <w:t xml:space="preserve">the </w:t>
      </w:r>
      <w:r w:rsidR="001E3563">
        <w:rPr>
          <w:sz w:val="24"/>
          <w:szCs w:val="24"/>
        </w:rPr>
        <w:t xml:space="preserve">    </w:t>
      </w:r>
    </w:p>
    <w:p w14:paraId="57E24BC2" w14:textId="77777777" w:rsidR="00052F79" w:rsidRPr="0056701A" w:rsidRDefault="001E3563" w:rsidP="001E3563">
      <w:pPr>
        <w:pStyle w:val="DataField11pt-Single"/>
        <w:ind w:left="720"/>
        <w:rPr>
          <w:sz w:val="24"/>
          <w:szCs w:val="24"/>
        </w:rPr>
      </w:pPr>
      <w:r>
        <w:rPr>
          <w:sz w:val="24"/>
          <w:szCs w:val="24"/>
        </w:rPr>
        <w:t xml:space="preserve">                               </w:t>
      </w:r>
      <w:r w:rsidRPr="001E3563">
        <w:rPr>
          <w:sz w:val="24"/>
          <w:szCs w:val="24"/>
        </w:rPr>
        <w:t>National Entrance Examination</w:t>
      </w:r>
      <w:r>
        <w:rPr>
          <w:sz w:val="24"/>
          <w:szCs w:val="24"/>
        </w:rPr>
        <w:t>)</w:t>
      </w:r>
    </w:p>
    <w:p w14:paraId="304F4C31" w14:textId="7141AE12" w:rsidR="0056701A" w:rsidRPr="0056701A" w:rsidRDefault="0056701A" w:rsidP="0056701A">
      <w:pPr>
        <w:pStyle w:val="DataField11pt-Single"/>
        <w:ind w:left="720"/>
        <w:rPr>
          <w:sz w:val="24"/>
          <w:szCs w:val="24"/>
        </w:rPr>
      </w:pPr>
      <w:r w:rsidRPr="0056701A">
        <w:rPr>
          <w:sz w:val="24"/>
          <w:szCs w:val="24"/>
        </w:rPr>
        <w:t xml:space="preserve">09/2012 </w:t>
      </w:r>
      <w:bookmarkStart w:id="0" w:name="_Hlk126187390"/>
      <w:r w:rsidRPr="0056701A">
        <w:rPr>
          <w:sz w:val="24"/>
          <w:szCs w:val="24"/>
        </w:rPr>
        <w:t xml:space="preserve">– </w:t>
      </w:r>
      <w:r w:rsidR="0017607F">
        <w:rPr>
          <w:sz w:val="24"/>
          <w:szCs w:val="24"/>
        </w:rPr>
        <w:t>09/2017</w:t>
      </w:r>
      <w:r w:rsidR="0017607F" w:rsidRPr="0056701A">
        <w:rPr>
          <w:sz w:val="24"/>
          <w:szCs w:val="24"/>
        </w:rPr>
        <w:t xml:space="preserve"> </w:t>
      </w:r>
      <w:bookmarkEnd w:id="0"/>
      <w:r w:rsidRPr="0056701A">
        <w:rPr>
          <w:sz w:val="24"/>
          <w:szCs w:val="24"/>
        </w:rPr>
        <w:t xml:space="preserve">Postdoctoral fellow in Vascular Biology, Vascular Biology Center, </w:t>
      </w:r>
    </w:p>
    <w:p w14:paraId="64F39215" w14:textId="77777777" w:rsidR="0017607F" w:rsidRDefault="0056701A" w:rsidP="0056701A">
      <w:pPr>
        <w:pStyle w:val="DataField11pt-Single"/>
        <w:ind w:left="720"/>
        <w:rPr>
          <w:sz w:val="24"/>
          <w:szCs w:val="24"/>
        </w:rPr>
      </w:pPr>
      <w:r w:rsidRPr="0056701A">
        <w:rPr>
          <w:sz w:val="24"/>
          <w:szCs w:val="24"/>
        </w:rPr>
        <w:t xml:space="preserve">                               </w:t>
      </w:r>
      <w:r w:rsidR="00E57678">
        <w:rPr>
          <w:sz w:val="24"/>
          <w:szCs w:val="24"/>
        </w:rPr>
        <w:t>Medical College of Georgia</w:t>
      </w:r>
      <w:r w:rsidRPr="0056701A">
        <w:rPr>
          <w:sz w:val="24"/>
          <w:szCs w:val="24"/>
        </w:rPr>
        <w:t>, GA, USA</w:t>
      </w:r>
      <w:r w:rsidR="00052F79" w:rsidRPr="0056701A">
        <w:rPr>
          <w:sz w:val="24"/>
          <w:szCs w:val="24"/>
        </w:rPr>
        <w:t xml:space="preserve"> </w:t>
      </w:r>
    </w:p>
    <w:p w14:paraId="05B6F67E" w14:textId="77777777" w:rsidR="0017607F" w:rsidRDefault="0017607F" w:rsidP="0056701A">
      <w:pPr>
        <w:pStyle w:val="DataField11pt-Single"/>
        <w:ind w:left="720"/>
        <w:rPr>
          <w:sz w:val="24"/>
          <w:szCs w:val="24"/>
        </w:rPr>
      </w:pPr>
      <w:r>
        <w:rPr>
          <w:sz w:val="24"/>
          <w:szCs w:val="24"/>
        </w:rPr>
        <w:t xml:space="preserve">10/2017 </w:t>
      </w:r>
      <w:r w:rsidRPr="0056701A">
        <w:rPr>
          <w:sz w:val="24"/>
          <w:szCs w:val="24"/>
        </w:rPr>
        <w:t xml:space="preserve">– </w:t>
      </w:r>
      <w:r>
        <w:rPr>
          <w:sz w:val="24"/>
          <w:szCs w:val="24"/>
        </w:rPr>
        <w:t>09/2017</w:t>
      </w:r>
      <w:r>
        <w:rPr>
          <w:sz w:val="24"/>
          <w:szCs w:val="24"/>
        </w:rPr>
        <w:t xml:space="preserve"> P</w:t>
      </w:r>
      <w:r>
        <w:rPr>
          <w:rFonts w:hint="eastAsia"/>
          <w:sz w:val="24"/>
          <w:szCs w:val="24"/>
          <w:lang w:eastAsia="zh-CN"/>
        </w:rPr>
        <w:t>ro</w:t>
      </w:r>
      <w:r>
        <w:rPr>
          <w:sz w:val="24"/>
          <w:szCs w:val="24"/>
        </w:rPr>
        <w:t xml:space="preserve">fessor, School of Basic Medicine, Guangzhou Medical University,      </w:t>
      </w:r>
    </w:p>
    <w:p w14:paraId="6D2AB549" w14:textId="7086188A" w:rsidR="00052F79" w:rsidRPr="0056701A" w:rsidRDefault="0017607F" w:rsidP="0056701A">
      <w:pPr>
        <w:pStyle w:val="DataField11pt-Single"/>
        <w:ind w:left="720"/>
        <w:rPr>
          <w:sz w:val="24"/>
          <w:szCs w:val="24"/>
        </w:rPr>
      </w:pPr>
      <w:r>
        <w:rPr>
          <w:sz w:val="24"/>
          <w:szCs w:val="24"/>
        </w:rPr>
        <w:t xml:space="preserve">                               Guangzhou, China</w:t>
      </w:r>
      <w:r w:rsidR="00052F79" w:rsidRPr="0056701A">
        <w:rPr>
          <w:sz w:val="24"/>
          <w:szCs w:val="24"/>
        </w:rPr>
        <w:t xml:space="preserve">              </w:t>
      </w:r>
    </w:p>
    <w:p w14:paraId="1A79A849" w14:textId="77777777" w:rsidR="00526BCF" w:rsidRPr="0056701A" w:rsidRDefault="00526BCF" w:rsidP="00526BCF">
      <w:pPr>
        <w:pStyle w:val="DataField11pt-Single"/>
        <w:ind w:left="720"/>
        <w:rPr>
          <w:sz w:val="24"/>
          <w:szCs w:val="24"/>
        </w:rPr>
      </w:pPr>
      <w:r w:rsidRPr="0056701A">
        <w:rPr>
          <w:sz w:val="24"/>
          <w:szCs w:val="24"/>
        </w:rPr>
        <w:t xml:space="preserve">                               </w:t>
      </w:r>
    </w:p>
    <w:p w14:paraId="4839A840" w14:textId="77777777" w:rsidR="00526BCF" w:rsidRPr="0056701A" w:rsidRDefault="00526BCF" w:rsidP="00526BCF">
      <w:pPr>
        <w:pStyle w:val="DataField11pt-Single"/>
        <w:ind w:left="720"/>
        <w:rPr>
          <w:b/>
          <w:sz w:val="24"/>
          <w:szCs w:val="24"/>
          <w:u w:val="single"/>
        </w:rPr>
      </w:pPr>
      <w:r w:rsidRPr="0056701A">
        <w:rPr>
          <w:b/>
          <w:sz w:val="24"/>
          <w:szCs w:val="24"/>
          <w:u w:val="single"/>
        </w:rPr>
        <w:t>Other Experience and Professional Memberships</w:t>
      </w:r>
    </w:p>
    <w:p w14:paraId="66F86DC6" w14:textId="63684ECE" w:rsidR="00526BCF" w:rsidRDefault="00526BCF" w:rsidP="00526BCF">
      <w:pPr>
        <w:pStyle w:val="DataField11pt-Single"/>
        <w:ind w:left="720"/>
        <w:rPr>
          <w:sz w:val="24"/>
          <w:szCs w:val="24"/>
        </w:rPr>
      </w:pPr>
      <w:r w:rsidRPr="0056701A">
        <w:rPr>
          <w:sz w:val="24"/>
          <w:szCs w:val="24"/>
        </w:rPr>
        <w:t xml:space="preserve">Member of American Heart Association </w:t>
      </w:r>
    </w:p>
    <w:p w14:paraId="33A42B99" w14:textId="7951B17B" w:rsidR="0017607F" w:rsidRDefault="0017607F" w:rsidP="00526BCF">
      <w:pPr>
        <w:pStyle w:val="DataField11pt-Single"/>
        <w:ind w:left="720"/>
        <w:rPr>
          <w:sz w:val="24"/>
          <w:szCs w:val="24"/>
        </w:rPr>
      </w:pPr>
      <w:bookmarkStart w:id="1" w:name="_Hlk126187621"/>
      <w:r>
        <w:rPr>
          <w:sz w:val="24"/>
          <w:szCs w:val="24"/>
        </w:rPr>
        <w:t xml:space="preserve">Member of Chinese Pathophysiological Society </w:t>
      </w:r>
    </w:p>
    <w:bookmarkEnd w:id="1"/>
    <w:p w14:paraId="4C6BC07F" w14:textId="0B3116EB" w:rsidR="0017607F" w:rsidRDefault="0017607F" w:rsidP="0017607F">
      <w:pPr>
        <w:pStyle w:val="DataField11pt-Single"/>
        <w:ind w:left="720"/>
        <w:rPr>
          <w:sz w:val="24"/>
          <w:szCs w:val="24"/>
        </w:rPr>
      </w:pPr>
      <w:r>
        <w:rPr>
          <w:sz w:val="24"/>
          <w:szCs w:val="24"/>
        </w:rPr>
        <w:t xml:space="preserve">Member of Chinese </w:t>
      </w:r>
      <w:r>
        <w:rPr>
          <w:sz w:val="24"/>
          <w:szCs w:val="24"/>
        </w:rPr>
        <w:t>Pharmacological</w:t>
      </w:r>
      <w:r>
        <w:rPr>
          <w:sz w:val="24"/>
          <w:szCs w:val="24"/>
        </w:rPr>
        <w:t xml:space="preserve"> Society </w:t>
      </w:r>
    </w:p>
    <w:p w14:paraId="4E12B8D0" w14:textId="77777777" w:rsidR="0017607F" w:rsidRPr="0056701A" w:rsidRDefault="0017607F" w:rsidP="00526BCF">
      <w:pPr>
        <w:pStyle w:val="DataField11pt-Single"/>
        <w:ind w:left="720"/>
        <w:rPr>
          <w:sz w:val="24"/>
          <w:szCs w:val="24"/>
        </w:rPr>
      </w:pPr>
    </w:p>
    <w:p w14:paraId="63982C8E" w14:textId="77777777" w:rsidR="00526BCF" w:rsidRPr="0056701A" w:rsidRDefault="00526BCF" w:rsidP="00526BCF">
      <w:pPr>
        <w:pStyle w:val="DataField11pt-Single"/>
        <w:ind w:left="720"/>
        <w:rPr>
          <w:sz w:val="24"/>
          <w:szCs w:val="24"/>
        </w:rPr>
      </w:pPr>
    </w:p>
    <w:p w14:paraId="5FF22571" w14:textId="24463DF1" w:rsidR="00526BCF" w:rsidRDefault="00526BCF" w:rsidP="00526BCF">
      <w:pPr>
        <w:pStyle w:val="DataField11pt-Single"/>
        <w:ind w:left="720"/>
        <w:rPr>
          <w:b/>
          <w:sz w:val="24"/>
          <w:szCs w:val="24"/>
          <w:u w:val="single"/>
        </w:rPr>
      </w:pPr>
      <w:r w:rsidRPr="0056701A">
        <w:rPr>
          <w:b/>
          <w:sz w:val="24"/>
          <w:szCs w:val="24"/>
          <w:u w:val="single"/>
        </w:rPr>
        <w:t>Honors</w:t>
      </w:r>
    </w:p>
    <w:p w14:paraId="35C2FA7A" w14:textId="0F10111D" w:rsidR="004825EF" w:rsidRPr="004825EF" w:rsidRDefault="004825EF" w:rsidP="00526BCF">
      <w:pPr>
        <w:pStyle w:val="DataField11pt-Single"/>
        <w:ind w:left="720"/>
        <w:rPr>
          <w:bCs/>
          <w:sz w:val="24"/>
          <w:szCs w:val="24"/>
        </w:rPr>
      </w:pPr>
      <w:r w:rsidRPr="004825EF">
        <w:rPr>
          <w:bCs/>
          <w:sz w:val="24"/>
          <w:szCs w:val="24"/>
          <w:u w:val="single"/>
        </w:rPr>
        <w:t>2019-2020:</w:t>
      </w:r>
      <w:r w:rsidRPr="004825EF">
        <w:rPr>
          <w:bCs/>
          <w:sz w:val="24"/>
          <w:szCs w:val="24"/>
        </w:rPr>
        <w:t xml:space="preserve"> </w:t>
      </w:r>
      <w:r w:rsidRPr="004825EF">
        <w:rPr>
          <w:bCs/>
          <w:sz w:val="24"/>
          <w:szCs w:val="24"/>
        </w:rPr>
        <w:t>Outstanding young medical talents in Guangdong Province</w:t>
      </w:r>
    </w:p>
    <w:p w14:paraId="609A9A48" w14:textId="77777777" w:rsidR="004825EF" w:rsidRPr="004825EF" w:rsidRDefault="0017607F" w:rsidP="00526BCF">
      <w:pPr>
        <w:pStyle w:val="DataField11pt-Single"/>
        <w:ind w:left="720"/>
        <w:rPr>
          <w:rStyle w:val="ae"/>
          <w:i w:val="0"/>
          <w:iCs w:val="0"/>
          <w:sz w:val="24"/>
          <w:szCs w:val="24"/>
          <w:shd w:val="clear" w:color="auto" w:fill="FFFFFF"/>
        </w:rPr>
      </w:pPr>
      <w:r w:rsidRPr="0017607F">
        <w:rPr>
          <w:bCs/>
          <w:sz w:val="24"/>
          <w:szCs w:val="24"/>
          <w:u w:val="single"/>
        </w:rPr>
        <w:t xml:space="preserve">2018-2019: </w:t>
      </w:r>
      <w:r w:rsidR="004825EF" w:rsidRPr="004825EF">
        <w:rPr>
          <w:rStyle w:val="ae"/>
          <w:i w:val="0"/>
          <w:iCs w:val="0"/>
          <w:sz w:val="24"/>
          <w:szCs w:val="24"/>
          <w:shd w:val="clear" w:color="auto" w:fill="FFFFFF"/>
        </w:rPr>
        <w:t>Science &amp; Technology Award for Young and Middle-aged Talents</w:t>
      </w:r>
      <w:r w:rsidR="004825EF" w:rsidRPr="004825EF">
        <w:rPr>
          <w:rStyle w:val="ae"/>
          <w:i w:val="0"/>
          <w:iCs w:val="0"/>
          <w:sz w:val="24"/>
          <w:szCs w:val="24"/>
          <w:shd w:val="clear" w:color="auto" w:fill="FFFFFF"/>
        </w:rPr>
        <w:t xml:space="preserve"> in     </w:t>
      </w:r>
    </w:p>
    <w:p w14:paraId="208838DB" w14:textId="1DC8CBE7" w:rsidR="0017607F" w:rsidRPr="004825EF" w:rsidRDefault="004825EF" w:rsidP="00526BCF">
      <w:pPr>
        <w:pStyle w:val="DataField11pt-Single"/>
        <w:ind w:left="720"/>
        <w:rPr>
          <w:bCs/>
          <w:sz w:val="24"/>
          <w:szCs w:val="24"/>
          <w:u w:val="single"/>
        </w:rPr>
      </w:pPr>
      <w:r w:rsidRPr="004825EF">
        <w:rPr>
          <w:rStyle w:val="ae"/>
          <w:i w:val="0"/>
          <w:iCs w:val="0"/>
          <w:sz w:val="24"/>
          <w:szCs w:val="24"/>
          <w:shd w:val="clear" w:color="auto" w:fill="FFFFFF"/>
        </w:rPr>
        <w:t xml:space="preserve">                   Guangdong Physiological Society</w:t>
      </w:r>
    </w:p>
    <w:p w14:paraId="6793426E" w14:textId="77777777" w:rsidR="00E338E9" w:rsidRPr="00E338E9" w:rsidRDefault="00E338E9" w:rsidP="00526BCF">
      <w:pPr>
        <w:pStyle w:val="DataField11pt-Single"/>
        <w:ind w:left="720"/>
        <w:rPr>
          <w:sz w:val="24"/>
          <w:szCs w:val="24"/>
        </w:rPr>
      </w:pPr>
      <w:r w:rsidRPr="00E338E9">
        <w:rPr>
          <w:sz w:val="24"/>
          <w:szCs w:val="24"/>
        </w:rPr>
        <w:t xml:space="preserve">2015-2016: Council on Arteriosclerosis, Thrombosis, and Vascular Biology Travel </w:t>
      </w:r>
    </w:p>
    <w:p w14:paraId="176862C2" w14:textId="77777777" w:rsidR="00E338E9" w:rsidRPr="00E338E9" w:rsidRDefault="00E338E9" w:rsidP="00526BCF">
      <w:pPr>
        <w:pStyle w:val="DataField11pt-Single"/>
        <w:ind w:left="720"/>
        <w:rPr>
          <w:sz w:val="24"/>
          <w:szCs w:val="24"/>
        </w:rPr>
      </w:pPr>
      <w:r w:rsidRPr="00E338E9">
        <w:rPr>
          <w:sz w:val="24"/>
          <w:szCs w:val="24"/>
        </w:rPr>
        <w:t xml:space="preserve">                   Award for Young Investigators, American Heart Association Scientific   </w:t>
      </w:r>
    </w:p>
    <w:p w14:paraId="1AA17C6D" w14:textId="77777777" w:rsidR="00E338E9" w:rsidRDefault="00E338E9" w:rsidP="00526BCF">
      <w:pPr>
        <w:pStyle w:val="DataField11pt-Single"/>
        <w:ind w:left="720"/>
        <w:rPr>
          <w:sz w:val="24"/>
          <w:szCs w:val="24"/>
        </w:rPr>
      </w:pPr>
      <w:r w:rsidRPr="00E338E9">
        <w:rPr>
          <w:sz w:val="24"/>
          <w:szCs w:val="24"/>
        </w:rPr>
        <w:t xml:space="preserve">                   Sessions 2015</w:t>
      </w:r>
      <w:r w:rsidR="00D60DFA">
        <w:rPr>
          <w:sz w:val="24"/>
          <w:szCs w:val="24"/>
        </w:rPr>
        <w:t>, Orlando, USA</w:t>
      </w:r>
    </w:p>
    <w:p w14:paraId="402F342B" w14:textId="77777777" w:rsidR="00AF0B7D" w:rsidRDefault="00AF0B7D" w:rsidP="00AF0B7D">
      <w:pPr>
        <w:pStyle w:val="DataField11pt-Single"/>
        <w:ind w:left="720"/>
        <w:rPr>
          <w:sz w:val="24"/>
          <w:szCs w:val="24"/>
        </w:rPr>
      </w:pPr>
      <w:r>
        <w:rPr>
          <w:sz w:val="24"/>
          <w:szCs w:val="24"/>
        </w:rPr>
        <w:t xml:space="preserve">2015-2016: Finalist of ATVB council award of outstanding research by an early career     </w:t>
      </w:r>
    </w:p>
    <w:p w14:paraId="6DF135E7" w14:textId="77777777" w:rsidR="00AF0B7D" w:rsidRDefault="00AF0B7D" w:rsidP="00AF0B7D">
      <w:pPr>
        <w:pStyle w:val="DataField11pt-Single"/>
        <w:ind w:left="720"/>
        <w:rPr>
          <w:sz w:val="24"/>
          <w:szCs w:val="24"/>
        </w:rPr>
      </w:pPr>
      <w:r>
        <w:rPr>
          <w:sz w:val="24"/>
          <w:szCs w:val="24"/>
        </w:rPr>
        <w:t xml:space="preserve">                   investigator, </w:t>
      </w:r>
      <w:r w:rsidRPr="00AF0B7D">
        <w:rPr>
          <w:sz w:val="24"/>
          <w:szCs w:val="24"/>
        </w:rPr>
        <w:t>American</w:t>
      </w:r>
      <w:r>
        <w:rPr>
          <w:sz w:val="24"/>
          <w:szCs w:val="24"/>
        </w:rPr>
        <w:t xml:space="preserve"> Heart Association Scientific </w:t>
      </w:r>
      <w:r w:rsidRPr="00AF0B7D">
        <w:rPr>
          <w:sz w:val="24"/>
          <w:szCs w:val="24"/>
        </w:rPr>
        <w:t xml:space="preserve">Sessions 2015, Orlando, </w:t>
      </w:r>
    </w:p>
    <w:p w14:paraId="59ADC86A" w14:textId="77777777" w:rsidR="00AF0B7D" w:rsidRPr="00E338E9" w:rsidRDefault="00AF0B7D" w:rsidP="00AF0B7D">
      <w:pPr>
        <w:pStyle w:val="DataField11pt-Single"/>
        <w:ind w:left="720"/>
        <w:rPr>
          <w:sz w:val="24"/>
          <w:szCs w:val="24"/>
        </w:rPr>
      </w:pPr>
      <w:r>
        <w:rPr>
          <w:sz w:val="24"/>
          <w:szCs w:val="24"/>
        </w:rPr>
        <w:t xml:space="preserve">                   </w:t>
      </w:r>
      <w:r w:rsidRPr="00AF0B7D">
        <w:rPr>
          <w:sz w:val="24"/>
          <w:szCs w:val="24"/>
        </w:rPr>
        <w:t>USA</w:t>
      </w:r>
    </w:p>
    <w:p w14:paraId="7AEE811E" w14:textId="77777777" w:rsidR="007443D4" w:rsidRDefault="00E338E9" w:rsidP="00E338E9">
      <w:pPr>
        <w:pStyle w:val="DataField11pt-Single"/>
        <w:ind w:left="720"/>
        <w:rPr>
          <w:sz w:val="24"/>
          <w:szCs w:val="24"/>
        </w:rPr>
      </w:pPr>
      <w:r w:rsidRPr="00E338E9">
        <w:rPr>
          <w:sz w:val="24"/>
          <w:szCs w:val="24"/>
        </w:rPr>
        <w:lastRenderedPageBreak/>
        <w:t xml:space="preserve">2015-2016: </w:t>
      </w:r>
      <w:r w:rsidR="007443D4" w:rsidRPr="007443D4">
        <w:rPr>
          <w:sz w:val="24"/>
          <w:szCs w:val="24"/>
        </w:rPr>
        <w:t>ATVB 2015 Early Career Networking Reception for Top-Rated Abstract</w:t>
      </w:r>
      <w:r w:rsidRPr="00E338E9">
        <w:rPr>
          <w:sz w:val="24"/>
          <w:szCs w:val="24"/>
        </w:rPr>
        <w:t xml:space="preserve">, </w:t>
      </w:r>
    </w:p>
    <w:p w14:paraId="2ADC4A58" w14:textId="77777777" w:rsidR="00E338E9" w:rsidRPr="00E338E9" w:rsidRDefault="007443D4" w:rsidP="007443D4">
      <w:pPr>
        <w:pStyle w:val="DataField11pt-Single"/>
        <w:ind w:left="720"/>
        <w:rPr>
          <w:sz w:val="24"/>
          <w:szCs w:val="24"/>
        </w:rPr>
      </w:pPr>
      <w:r>
        <w:rPr>
          <w:sz w:val="24"/>
          <w:szCs w:val="24"/>
        </w:rPr>
        <w:t xml:space="preserve">                   </w:t>
      </w:r>
      <w:r w:rsidR="00E338E9" w:rsidRPr="00E338E9">
        <w:rPr>
          <w:sz w:val="24"/>
          <w:szCs w:val="24"/>
        </w:rPr>
        <w:t>American Heart Association Scientific</w:t>
      </w:r>
      <w:r w:rsidR="00E338E9">
        <w:rPr>
          <w:sz w:val="24"/>
          <w:szCs w:val="24"/>
        </w:rPr>
        <w:t xml:space="preserve"> </w:t>
      </w:r>
      <w:r w:rsidR="00E338E9" w:rsidRPr="00E338E9">
        <w:rPr>
          <w:sz w:val="24"/>
          <w:szCs w:val="24"/>
        </w:rPr>
        <w:t>Sessions 2015</w:t>
      </w:r>
      <w:r w:rsidR="00D60DFA">
        <w:rPr>
          <w:sz w:val="24"/>
          <w:szCs w:val="24"/>
        </w:rPr>
        <w:t xml:space="preserve">, </w:t>
      </w:r>
      <w:r w:rsidR="00D60DFA" w:rsidRPr="00D60DFA">
        <w:rPr>
          <w:sz w:val="24"/>
          <w:szCs w:val="24"/>
        </w:rPr>
        <w:t>Orlando, USA</w:t>
      </w:r>
    </w:p>
    <w:p w14:paraId="601CE1EA" w14:textId="77777777" w:rsidR="00E338E9" w:rsidRPr="00E338E9" w:rsidRDefault="00E338E9" w:rsidP="00526BCF">
      <w:pPr>
        <w:pStyle w:val="DataField11pt-Single"/>
        <w:ind w:left="720"/>
        <w:rPr>
          <w:sz w:val="24"/>
          <w:szCs w:val="24"/>
        </w:rPr>
      </w:pPr>
      <w:r w:rsidRPr="00E338E9">
        <w:rPr>
          <w:sz w:val="24"/>
          <w:szCs w:val="24"/>
        </w:rPr>
        <w:t xml:space="preserve">2015-2016: Best of Basic Science Abstract, American Heart Association Scientific </w:t>
      </w:r>
    </w:p>
    <w:p w14:paraId="4F13C6F1" w14:textId="77777777" w:rsidR="00E338E9" w:rsidRPr="00E338E9" w:rsidRDefault="00E338E9" w:rsidP="00526BCF">
      <w:pPr>
        <w:pStyle w:val="DataField11pt-Single"/>
        <w:ind w:left="720"/>
        <w:rPr>
          <w:sz w:val="24"/>
          <w:szCs w:val="24"/>
        </w:rPr>
      </w:pPr>
      <w:r w:rsidRPr="00E338E9">
        <w:rPr>
          <w:sz w:val="24"/>
          <w:szCs w:val="24"/>
        </w:rPr>
        <w:t xml:space="preserve">                   Sessions 2015</w:t>
      </w:r>
      <w:r w:rsidR="00D60DFA">
        <w:rPr>
          <w:sz w:val="24"/>
          <w:szCs w:val="24"/>
        </w:rPr>
        <w:t xml:space="preserve">, </w:t>
      </w:r>
      <w:r w:rsidR="00D60DFA" w:rsidRPr="00D60DFA">
        <w:rPr>
          <w:sz w:val="24"/>
          <w:szCs w:val="24"/>
        </w:rPr>
        <w:t>Orlando, USA</w:t>
      </w:r>
    </w:p>
    <w:p w14:paraId="44C3EBD5" w14:textId="77777777" w:rsidR="00D60DFA" w:rsidRPr="00D60DFA" w:rsidRDefault="00574ABC" w:rsidP="00D60DFA">
      <w:pPr>
        <w:pStyle w:val="DataField11pt-Single"/>
        <w:ind w:left="720"/>
        <w:rPr>
          <w:sz w:val="24"/>
          <w:szCs w:val="24"/>
        </w:rPr>
      </w:pPr>
      <w:r w:rsidRPr="00574ABC">
        <w:rPr>
          <w:sz w:val="24"/>
          <w:szCs w:val="24"/>
        </w:rPr>
        <w:t xml:space="preserve">2015-2016: </w:t>
      </w:r>
      <w:r w:rsidR="00A22CBD" w:rsidRPr="00A22CBD">
        <w:rPr>
          <w:sz w:val="24"/>
          <w:szCs w:val="24"/>
        </w:rPr>
        <w:t>Best of AHA Specialty Conference,</w:t>
      </w:r>
      <w:r w:rsidR="00D60DFA">
        <w:rPr>
          <w:sz w:val="24"/>
          <w:szCs w:val="24"/>
        </w:rPr>
        <w:t xml:space="preserve"> </w:t>
      </w:r>
      <w:r w:rsidR="00D60DFA" w:rsidRPr="00D60DFA">
        <w:rPr>
          <w:sz w:val="24"/>
          <w:szCs w:val="24"/>
        </w:rPr>
        <w:t xml:space="preserve">American Heart Association Scientific   </w:t>
      </w:r>
    </w:p>
    <w:p w14:paraId="2B3B33E1" w14:textId="77777777" w:rsidR="00D60DFA" w:rsidRDefault="00D60DFA" w:rsidP="00574ABC">
      <w:pPr>
        <w:pStyle w:val="DataField11pt-Single"/>
        <w:ind w:left="720"/>
        <w:rPr>
          <w:sz w:val="24"/>
          <w:szCs w:val="24"/>
        </w:rPr>
      </w:pPr>
      <w:r w:rsidRPr="00D60DFA">
        <w:rPr>
          <w:sz w:val="24"/>
          <w:szCs w:val="24"/>
        </w:rPr>
        <w:t xml:space="preserve">                   Sessions 2015, Orlando, USA</w:t>
      </w:r>
    </w:p>
    <w:p w14:paraId="19420EFD" w14:textId="77777777" w:rsidR="0086291F" w:rsidRPr="0086291F" w:rsidRDefault="005A23D4" w:rsidP="00574ABC">
      <w:pPr>
        <w:pStyle w:val="DataField11pt-Single"/>
        <w:ind w:left="720"/>
        <w:rPr>
          <w:sz w:val="24"/>
          <w:szCs w:val="24"/>
        </w:rPr>
      </w:pPr>
      <w:r w:rsidRPr="0086291F">
        <w:rPr>
          <w:sz w:val="24"/>
          <w:szCs w:val="24"/>
        </w:rPr>
        <w:t xml:space="preserve">2015-2016: </w:t>
      </w:r>
      <w:r w:rsidR="00C4534F" w:rsidRPr="0086291F">
        <w:rPr>
          <w:sz w:val="24"/>
          <w:szCs w:val="24"/>
        </w:rPr>
        <w:t xml:space="preserve">New Investigator Travel Award of the </w:t>
      </w:r>
      <w:r w:rsidR="0086291F" w:rsidRPr="0086291F">
        <w:rPr>
          <w:sz w:val="24"/>
          <w:szCs w:val="24"/>
        </w:rPr>
        <w:t xml:space="preserve">Arteriosclerosis, Thrombosis and </w:t>
      </w:r>
    </w:p>
    <w:p w14:paraId="1645C7FE" w14:textId="77777777" w:rsidR="0086291F" w:rsidRPr="0086291F" w:rsidRDefault="0086291F" w:rsidP="0086291F">
      <w:pPr>
        <w:pStyle w:val="DataField11pt-Single"/>
        <w:ind w:left="720"/>
        <w:rPr>
          <w:sz w:val="24"/>
          <w:szCs w:val="24"/>
        </w:rPr>
      </w:pPr>
      <w:r w:rsidRPr="0086291F">
        <w:rPr>
          <w:sz w:val="24"/>
          <w:szCs w:val="24"/>
        </w:rPr>
        <w:t xml:space="preserve">                   Vascular Biology / Peripheral Vascular Disease 2015 Scientific </w:t>
      </w:r>
    </w:p>
    <w:p w14:paraId="0E162B13" w14:textId="77777777" w:rsidR="0086291F" w:rsidRPr="0086291F" w:rsidRDefault="0086291F" w:rsidP="00B676C4">
      <w:pPr>
        <w:pStyle w:val="DataField11pt-Single"/>
        <w:ind w:left="720"/>
        <w:rPr>
          <w:sz w:val="24"/>
          <w:szCs w:val="24"/>
        </w:rPr>
      </w:pPr>
      <w:r w:rsidRPr="0086291F">
        <w:rPr>
          <w:sz w:val="24"/>
          <w:szCs w:val="24"/>
        </w:rPr>
        <w:t xml:space="preserve">                   Sessions</w:t>
      </w:r>
      <w:r w:rsidR="00D60DFA">
        <w:rPr>
          <w:sz w:val="24"/>
          <w:szCs w:val="24"/>
        </w:rPr>
        <w:t>, San Francisco, USA</w:t>
      </w:r>
    </w:p>
    <w:p w14:paraId="037F3C8A" w14:textId="77777777" w:rsidR="00DF187A" w:rsidRDefault="001E3563" w:rsidP="00526BCF">
      <w:pPr>
        <w:pStyle w:val="DataField11pt-Single"/>
        <w:ind w:left="720"/>
        <w:rPr>
          <w:sz w:val="24"/>
          <w:szCs w:val="24"/>
        </w:rPr>
      </w:pPr>
      <w:r w:rsidRPr="001E3563">
        <w:rPr>
          <w:sz w:val="24"/>
          <w:szCs w:val="24"/>
        </w:rPr>
        <w:t>2015-</w:t>
      </w:r>
      <w:r w:rsidR="00C27F58">
        <w:rPr>
          <w:sz w:val="24"/>
          <w:szCs w:val="24"/>
        </w:rPr>
        <w:t>2016</w:t>
      </w:r>
      <w:r w:rsidRPr="001E3563">
        <w:rPr>
          <w:sz w:val="24"/>
          <w:szCs w:val="24"/>
        </w:rPr>
        <w:t xml:space="preserve">: </w:t>
      </w:r>
      <w:r w:rsidR="001D1DC9" w:rsidRPr="001D1DC9">
        <w:rPr>
          <w:sz w:val="24"/>
          <w:szCs w:val="24"/>
        </w:rPr>
        <w:t xml:space="preserve">American Heart Association </w:t>
      </w:r>
      <w:r w:rsidRPr="001E3563">
        <w:rPr>
          <w:sz w:val="24"/>
          <w:szCs w:val="24"/>
        </w:rPr>
        <w:t>Postdoctoral Fellowship</w:t>
      </w:r>
      <w:r w:rsidR="00DF187A">
        <w:rPr>
          <w:sz w:val="24"/>
          <w:szCs w:val="24"/>
        </w:rPr>
        <w:t xml:space="preserve"> (An   </w:t>
      </w:r>
    </w:p>
    <w:p w14:paraId="43423C4B" w14:textId="77777777" w:rsidR="001E3563" w:rsidRPr="001E3563" w:rsidRDefault="00DF187A" w:rsidP="00DF187A">
      <w:pPr>
        <w:pStyle w:val="DataField11pt-Single"/>
        <w:ind w:left="720"/>
        <w:rPr>
          <w:sz w:val="24"/>
          <w:szCs w:val="24"/>
        </w:rPr>
      </w:pPr>
      <w:r>
        <w:rPr>
          <w:sz w:val="24"/>
          <w:szCs w:val="24"/>
        </w:rPr>
        <w:t xml:space="preserve">                  excellent project</w:t>
      </w:r>
      <w:r w:rsidR="00B7338E">
        <w:rPr>
          <w:sz w:val="24"/>
          <w:szCs w:val="24"/>
        </w:rPr>
        <w:t xml:space="preserve"> titled “</w:t>
      </w:r>
      <w:r w:rsidR="00B7338E" w:rsidRPr="00B7338E">
        <w:rPr>
          <w:sz w:val="24"/>
          <w:szCs w:val="24"/>
        </w:rPr>
        <w:t>The Role of Myeloid PFKFB3 in Atherosclerosis</w:t>
      </w:r>
      <w:r w:rsidR="00B7338E">
        <w:rPr>
          <w:sz w:val="24"/>
          <w:szCs w:val="24"/>
        </w:rPr>
        <w:t>”</w:t>
      </w:r>
      <w:r>
        <w:rPr>
          <w:sz w:val="24"/>
          <w:szCs w:val="24"/>
        </w:rPr>
        <w:t>)</w:t>
      </w:r>
      <w:r w:rsidR="001E3563" w:rsidRPr="001E3563">
        <w:rPr>
          <w:sz w:val="24"/>
          <w:szCs w:val="24"/>
        </w:rPr>
        <w:t xml:space="preserve">  </w:t>
      </w:r>
    </w:p>
    <w:p w14:paraId="5F0FF1FF" w14:textId="77777777" w:rsidR="00526BCF" w:rsidRPr="0056701A" w:rsidRDefault="00F35687" w:rsidP="00526BCF">
      <w:pPr>
        <w:pStyle w:val="DataField11pt-Single"/>
        <w:ind w:left="720"/>
        <w:rPr>
          <w:sz w:val="24"/>
          <w:szCs w:val="24"/>
        </w:rPr>
      </w:pPr>
      <w:r w:rsidRPr="0056701A">
        <w:rPr>
          <w:sz w:val="24"/>
          <w:szCs w:val="24"/>
        </w:rPr>
        <w:t>201</w:t>
      </w:r>
      <w:r>
        <w:rPr>
          <w:sz w:val="24"/>
          <w:szCs w:val="24"/>
        </w:rPr>
        <w:t>2</w:t>
      </w:r>
      <w:r w:rsidR="00526BCF" w:rsidRPr="0056701A">
        <w:rPr>
          <w:sz w:val="24"/>
          <w:szCs w:val="24"/>
        </w:rPr>
        <w:t>-</w:t>
      </w:r>
      <w:r w:rsidRPr="0056701A">
        <w:rPr>
          <w:sz w:val="24"/>
          <w:szCs w:val="24"/>
        </w:rPr>
        <w:t>201</w:t>
      </w:r>
      <w:r>
        <w:rPr>
          <w:sz w:val="24"/>
          <w:szCs w:val="24"/>
        </w:rPr>
        <w:t>3</w:t>
      </w:r>
      <w:r w:rsidR="00526BCF" w:rsidRPr="0056701A">
        <w:rPr>
          <w:sz w:val="24"/>
          <w:szCs w:val="24"/>
        </w:rPr>
        <w:t>: The “outstanding graduate</w:t>
      </w:r>
      <w:r w:rsidR="00D60DFA">
        <w:rPr>
          <w:sz w:val="24"/>
          <w:szCs w:val="24"/>
        </w:rPr>
        <w:t xml:space="preserve"> student</w:t>
      </w:r>
      <w:r w:rsidR="00526BCF" w:rsidRPr="0056701A">
        <w:rPr>
          <w:sz w:val="24"/>
          <w:szCs w:val="24"/>
        </w:rPr>
        <w:t>” of Nanjing Medical University</w:t>
      </w:r>
    </w:p>
    <w:p w14:paraId="01C39AEF" w14:textId="77777777" w:rsidR="0056701A" w:rsidRDefault="00F35687" w:rsidP="00526BCF">
      <w:pPr>
        <w:pStyle w:val="DataField11pt-Single"/>
        <w:ind w:left="720"/>
        <w:rPr>
          <w:sz w:val="24"/>
          <w:szCs w:val="24"/>
        </w:rPr>
      </w:pPr>
      <w:r w:rsidRPr="0056701A">
        <w:rPr>
          <w:sz w:val="24"/>
          <w:szCs w:val="24"/>
        </w:rPr>
        <w:t>201</w:t>
      </w:r>
      <w:r>
        <w:rPr>
          <w:sz w:val="24"/>
          <w:szCs w:val="24"/>
        </w:rPr>
        <w:t>2</w:t>
      </w:r>
      <w:r w:rsidR="00526BCF" w:rsidRPr="0056701A">
        <w:rPr>
          <w:sz w:val="24"/>
          <w:szCs w:val="24"/>
        </w:rPr>
        <w:t>-</w:t>
      </w:r>
      <w:r w:rsidRPr="0056701A">
        <w:rPr>
          <w:sz w:val="24"/>
          <w:szCs w:val="24"/>
        </w:rPr>
        <w:t>201</w:t>
      </w:r>
      <w:r>
        <w:rPr>
          <w:sz w:val="24"/>
          <w:szCs w:val="24"/>
        </w:rPr>
        <w:t>3</w:t>
      </w:r>
      <w:r w:rsidR="00526BCF" w:rsidRPr="0056701A">
        <w:rPr>
          <w:sz w:val="24"/>
          <w:szCs w:val="24"/>
        </w:rPr>
        <w:t xml:space="preserve">: Young Outstanding Paper Award of the </w:t>
      </w:r>
      <w:r w:rsidR="007B1796">
        <w:rPr>
          <w:sz w:val="24"/>
          <w:szCs w:val="24"/>
        </w:rPr>
        <w:t>2</w:t>
      </w:r>
      <w:r w:rsidR="007B1796" w:rsidRPr="0056701A">
        <w:rPr>
          <w:sz w:val="24"/>
          <w:szCs w:val="24"/>
        </w:rPr>
        <w:t xml:space="preserve">st </w:t>
      </w:r>
      <w:r w:rsidR="00526BCF" w:rsidRPr="0056701A">
        <w:rPr>
          <w:sz w:val="24"/>
          <w:szCs w:val="24"/>
        </w:rPr>
        <w:t xml:space="preserve">Academic Conference of </w:t>
      </w:r>
    </w:p>
    <w:p w14:paraId="481B6764" w14:textId="77777777" w:rsidR="00526BCF" w:rsidRPr="0056701A" w:rsidRDefault="0056701A" w:rsidP="00526BCF">
      <w:pPr>
        <w:pStyle w:val="DataField11pt-Single"/>
        <w:ind w:left="720"/>
        <w:rPr>
          <w:sz w:val="24"/>
          <w:szCs w:val="24"/>
        </w:rPr>
      </w:pPr>
      <w:r>
        <w:rPr>
          <w:sz w:val="24"/>
          <w:szCs w:val="24"/>
        </w:rPr>
        <w:t xml:space="preserve">                   </w:t>
      </w:r>
      <w:r w:rsidR="00526BCF" w:rsidRPr="0056701A">
        <w:rPr>
          <w:sz w:val="24"/>
          <w:szCs w:val="24"/>
        </w:rPr>
        <w:t>Jiangsu Association of Pathophysiology</w:t>
      </w:r>
      <w:r w:rsidR="00D60DFA">
        <w:rPr>
          <w:sz w:val="24"/>
          <w:szCs w:val="24"/>
        </w:rPr>
        <w:t xml:space="preserve">, </w:t>
      </w:r>
      <w:proofErr w:type="spellStart"/>
      <w:r w:rsidR="00D60DFA">
        <w:rPr>
          <w:sz w:val="24"/>
          <w:szCs w:val="24"/>
        </w:rPr>
        <w:t>Huaian</w:t>
      </w:r>
      <w:proofErr w:type="spellEnd"/>
      <w:r w:rsidR="00D60DFA">
        <w:rPr>
          <w:sz w:val="24"/>
          <w:szCs w:val="24"/>
        </w:rPr>
        <w:t>, China</w:t>
      </w:r>
    </w:p>
    <w:p w14:paraId="5E5A3362" w14:textId="77777777" w:rsidR="00526BCF" w:rsidRPr="0056701A" w:rsidRDefault="00526BCF" w:rsidP="00526BCF">
      <w:pPr>
        <w:pStyle w:val="DataField11pt-Single"/>
        <w:ind w:left="720"/>
        <w:rPr>
          <w:sz w:val="24"/>
          <w:szCs w:val="24"/>
        </w:rPr>
      </w:pPr>
      <w:r w:rsidRPr="0056701A">
        <w:rPr>
          <w:sz w:val="24"/>
          <w:szCs w:val="24"/>
        </w:rPr>
        <w:t>2011-2012: Awarded 2nd class scholarship of Nanjing Medical University</w:t>
      </w:r>
    </w:p>
    <w:p w14:paraId="45720F18" w14:textId="77777777" w:rsidR="0056701A" w:rsidRDefault="00526BCF" w:rsidP="00526BCF">
      <w:pPr>
        <w:pStyle w:val="DataField11pt-Single"/>
        <w:ind w:left="720"/>
        <w:rPr>
          <w:sz w:val="24"/>
          <w:szCs w:val="24"/>
        </w:rPr>
      </w:pPr>
      <w:r w:rsidRPr="0056701A">
        <w:rPr>
          <w:sz w:val="24"/>
          <w:szCs w:val="24"/>
        </w:rPr>
        <w:t xml:space="preserve">2010-2011: Young Outstanding Paper Award of the 8th Cardiovascular Science </w:t>
      </w:r>
    </w:p>
    <w:p w14:paraId="43B9D30D" w14:textId="77777777" w:rsidR="00526BCF" w:rsidRPr="0056701A" w:rsidRDefault="0056701A" w:rsidP="00526BCF">
      <w:pPr>
        <w:pStyle w:val="DataField11pt-Single"/>
        <w:ind w:left="720"/>
        <w:rPr>
          <w:sz w:val="24"/>
          <w:szCs w:val="24"/>
        </w:rPr>
      </w:pPr>
      <w:r>
        <w:rPr>
          <w:sz w:val="24"/>
          <w:szCs w:val="24"/>
        </w:rPr>
        <w:t xml:space="preserve">                   </w:t>
      </w:r>
      <w:r w:rsidR="00526BCF" w:rsidRPr="0056701A">
        <w:rPr>
          <w:sz w:val="24"/>
          <w:szCs w:val="24"/>
        </w:rPr>
        <w:t>Symposium across the strait</w:t>
      </w:r>
      <w:r w:rsidR="00D60DFA">
        <w:rPr>
          <w:sz w:val="24"/>
          <w:szCs w:val="24"/>
        </w:rPr>
        <w:t>, Yinchuan, China</w:t>
      </w:r>
    </w:p>
    <w:p w14:paraId="4AE27090" w14:textId="77777777" w:rsidR="00526BCF" w:rsidRPr="0056701A" w:rsidRDefault="00526BCF" w:rsidP="00526BCF">
      <w:pPr>
        <w:pStyle w:val="DataField11pt-Single"/>
        <w:ind w:left="720"/>
        <w:rPr>
          <w:sz w:val="24"/>
          <w:szCs w:val="24"/>
        </w:rPr>
      </w:pPr>
      <w:r w:rsidRPr="0056701A">
        <w:rPr>
          <w:sz w:val="24"/>
          <w:szCs w:val="24"/>
        </w:rPr>
        <w:t>2010-2011: Awarded 2nd class scholarship of Nanjing Medical University</w:t>
      </w:r>
    </w:p>
    <w:p w14:paraId="6C053228" w14:textId="77777777" w:rsidR="00526BCF" w:rsidRPr="0056701A" w:rsidRDefault="00526BCF" w:rsidP="00526BCF">
      <w:pPr>
        <w:pStyle w:val="DataField11pt-Single"/>
        <w:ind w:left="720"/>
        <w:rPr>
          <w:sz w:val="24"/>
          <w:szCs w:val="24"/>
        </w:rPr>
      </w:pPr>
      <w:r w:rsidRPr="0056701A">
        <w:rPr>
          <w:sz w:val="24"/>
          <w:szCs w:val="24"/>
        </w:rPr>
        <w:t>2008-2009: Awarded 2nd class scholarship of Nanjing Medical University and the “merit</w:t>
      </w:r>
    </w:p>
    <w:p w14:paraId="1E620D50" w14:textId="77777777" w:rsidR="00526BCF" w:rsidRPr="0056701A" w:rsidRDefault="0056701A" w:rsidP="00526BCF">
      <w:pPr>
        <w:pStyle w:val="DataField11pt-Single"/>
        <w:ind w:left="720"/>
        <w:rPr>
          <w:sz w:val="24"/>
          <w:szCs w:val="24"/>
        </w:rPr>
      </w:pPr>
      <w:r>
        <w:rPr>
          <w:sz w:val="24"/>
          <w:szCs w:val="24"/>
        </w:rPr>
        <w:t xml:space="preserve">                   </w:t>
      </w:r>
      <w:r w:rsidR="00526BCF" w:rsidRPr="0056701A">
        <w:rPr>
          <w:sz w:val="24"/>
          <w:szCs w:val="24"/>
        </w:rPr>
        <w:t>student” of Nanjing Medical University</w:t>
      </w:r>
    </w:p>
    <w:p w14:paraId="32A57561" w14:textId="77777777" w:rsidR="0056701A" w:rsidRDefault="00526BCF" w:rsidP="00526BCF">
      <w:pPr>
        <w:pStyle w:val="DataField11pt-Single"/>
        <w:ind w:left="720"/>
        <w:rPr>
          <w:sz w:val="24"/>
          <w:szCs w:val="24"/>
        </w:rPr>
      </w:pPr>
      <w:r w:rsidRPr="0056701A">
        <w:rPr>
          <w:sz w:val="24"/>
          <w:szCs w:val="24"/>
        </w:rPr>
        <w:t xml:space="preserve">2007-2008: Awarded 2nd class scholarship of Nanjing Medical University and the </w:t>
      </w:r>
    </w:p>
    <w:p w14:paraId="1094D060" w14:textId="77777777" w:rsidR="00526BCF" w:rsidRPr="0056701A" w:rsidRDefault="0056701A" w:rsidP="00526BCF">
      <w:pPr>
        <w:pStyle w:val="DataField11pt-Single"/>
        <w:ind w:left="720"/>
        <w:rPr>
          <w:sz w:val="24"/>
          <w:szCs w:val="24"/>
        </w:rPr>
      </w:pPr>
      <w:r>
        <w:rPr>
          <w:sz w:val="24"/>
          <w:szCs w:val="24"/>
        </w:rPr>
        <w:t xml:space="preserve">                   </w:t>
      </w:r>
      <w:r w:rsidR="00526BCF" w:rsidRPr="0056701A">
        <w:rPr>
          <w:sz w:val="24"/>
          <w:szCs w:val="24"/>
        </w:rPr>
        <w:t>“</w:t>
      </w:r>
      <w:proofErr w:type="gramStart"/>
      <w:r w:rsidR="00526BCF" w:rsidRPr="0056701A">
        <w:rPr>
          <w:sz w:val="24"/>
          <w:szCs w:val="24"/>
        </w:rPr>
        <w:t>outstanding</w:t>
      </w:r>
      <w:proofErr w:type="gramEnd"/>
      <w:r w:rsidR="00526BCF" w:rsidRPr="0056701A">
        <w:rPr>
          <w:sz w:val="24"/>
          <w:szCs w:val="24"/>
        </w:rPr>
        <w:t xml:space="preserve"> student leader” of Nanjing Medical University</w:t>
      </w:r>
    </w:p>
    <w:p w14:paraId="380AA6F3" w14:textId="77777777" w:rsidR="00526BCF" w:rsidRPr="0056701A" w:rsidRDefault="00526BCF" w:rsidP="00526BCF">
      <w:pPr>
        <w:pStyle w:val="DataField11pt-Single"/>
        <w:ind w:left="720"/>
        <w:rPr>
          <w:sz w:val="24"/>
          <w:szCs w:val="24"/>
        </w:rPr>
      </w:pPr>
      <w:r w:rsidRPr="0056701A">
        <w:rPr>
          <w:sz w:val="24"/>
          <w:szCs w:val="24"/>
        </w:rPr>
        <w:t>2006-2007: Awarded as the “excellent intern”</w:t>
      </w:r>
    </w:p>
    <w:p w14:paraId="0BB39B56" w14:textId="77777777" w:rsidR="00526BCF" w:rsidRPr="0056701A" w:rsidRDefault="00526BCF" w:rsidP="00526BCF">
      <w:pPr>
        <w:pStyle w:val="DataField11pt-Single"/>
        <w:ind w:left="720"/>
        <w:rPr>
          <w:sz w:val="24"/>
          <w:szCs w:val="24"/>
        </w:rPr>
      </w:pPr>
      <w:r w:rsidRPr="0056701A">
        <w:rPr>
          <w:sz w:val="24"/>
          <w:szCs w:val="24"/>
        </w:rPr>
        <w:t>2005-2006: Awarded 3rd class scholarship of Nanjing Medical University</w:t>
      </w:r>
    </w:p>
    <w:p w14:paraId="045AEAAB" w14:textId="77777777" w:rsidR="00526BCF" w:rsidRPr="0056701A" w:rsidRDefault="00526BCF" w:rsidP="00526BCF">
      <w:pPr>
        <w:pStyle w:val="DataField11pt-Single"/>
        <w:ind w:left="720"/>
        <w:rPr>
          <w:sz w:val="24"/>
          <w:szCs w:val="24"/>
        </w:rPr>
      </w:pPr>
      <w:r w:rsidRPr="0056701A">
        <w:rPr>
          <w:sz w:val="24"/>
          <w:szCs w:val="24"/>
        </w:rPr>
        <w:t>2004-2005: Awarded 2nd class scholarship of Nanjing Medical University and the “merit</w:t>
      </w:r>
    </w:p>
    <w:p w14:paraId="2EE94CFB" w14:textId="77777777" w:rsidR="00526BCF" w:rsidRDefault="0056701A" w:rsidP="00526BCF">
      <w:pPr>
        <w:pStyle w:val="DataField11pt-Single"/>
        <w:ind w:left="720"/>
        <w:rPr>
          <w:sz w:val="24"/>
          <w:szCs w:val="24"/>
        </w:rPr>
      </w:pPr>
      <w:r>
        <w:rPr>
          <w:sz w:val="24"/>
          <w:szCs w:val="24"/>
        </w:rPr>
        <w:t xml:space="preserve">                   </w:t>
      </w:r>
      <w:r w:rsidR="00526BCF" w:rsidRPr="0056701A">
        <w:rPr>
          <w:sz w:val="24"/>
          <w:szCs w:val="24"/>
        </w:rPr>
        <w:t>student” of Nanjing Medical University</w:t>
      </w:r>
    </w:p>
    <w:p w14:paraId="473B0F20" w14:textId="77777777" w:rsidR="008B4057" w:rsidRDefault="008B4057" w:rsidP="008B4057">
      <w:pPr>
        <w:pStyle w:val="DataField11pt-Single"/>
        <w:rPr>
          <w:sz w:val="24"/>
          <w:szCs w:val="24"/>
        </w:rPr>
      </w:pPr>
      <w:r>
        <w:rPr>
          <w:sz w:val="24"/>
          <w:szCs w:val="24"/>
        </w:rPr>
        <w:t xml:space="preserve">     </w:t>
      </w:r>
    </w:p>
    <w:p w14:paraId="3FC02594" w14:textId="77777777" w:rsidR="008B4057" w:rsidRDefault="008B4057" w:rsidP="001C4D36">
      <w:pPr>
        <w:pStyle w:val="DataField11pt-Single"/>
        <w:numPr>
          <w:ilvl w:val="0"/>
          <w:numId w:val="15"/>
        </w:numPr>
        <w:rPr>
          <w:b/>
          <w:sz w:val="24"/>
          <w:szCs w:val="24"/>
        </w:rPr>
      </w:pPr>
      <w:r w:rsidRPr="008B4057">
        <w:rPr>
          <w:b/>
          <w:sz w:val="24"/>
          <w:szCs w:val="24"/>
        </w:rPr>
        <w:t>Scholarly Activities:</w:t>
      </w:r>
    </w:p>
    <w:p w14:paraId="496E6845" w14:textId="77777777" w:rsidR="00964E8E" w:rsidRDefault="008B4057" w:rsidP="00526BCF">
      <w:pPr>
        <w:pStyle w:val="DataField11pt-Single"/>
        <w:ind w:left="720"/>
        <w:rPr>
          <w:sz w:val="24"/>
          <w:szCs w:val="24"/>
        </w:rPr>
      </w:pPr>
      <w:r w:rsidRPr="008B4057">
        <w:rPr>
          <w:sz w:val="24"/>
          <w:szCs w:val="24"/>
        </w:rPr>
        <w:t xml:space="preserve">Ad hoc Reviewer: </w:t>
      </w:r>
    </w:p>
    <w:p w14:paraId="2BA3002D" w14:textId="22CC8EF1" w:rsidR="00A040CC" w:rsidRDefault="00A040CC" w:rsidP="00526BCF">
      <w:pPr>
        <w:pStyle w:val="DataField11pt-Single"/>
        <w:ind w:left="720"/>
        <w:rPr>
          <w:sz w:val="24"/>
          <w:szCs w:val="24"/>
        </w:rPr>
      </w:pPr>
      <w:r>
        <w:rPr>
          <w:sz w:val="24"/>
          <w:szCs w:val="24"/>
        </w:rPr>
        <w:t>American Heart Association Scientific Sessions: Invited abstract reviewer</w:t>
      </w:r>
    </w:p>
    <w:p w14:paraId="274A8169" w14:textId="2829031C" w:rsidR="008A4A70" w:rsidRDefault="008A4A70" w:rsidP="00526BCF">
      <w:pPr>
        <w:pStyle w:val="DataField11pt-Single"/>
        <w:ind w:left="720"/>
        <w:rPr>
          <w:sz w:val="24"/>
          <w:szCs w:val="24"/>
        </w:rPr>
      </w:pPr>
      <w:r>
        <w:rPr>
          <w:sz w:val="24"/>
          <w:szCs w:val="24"/>
        </w:rPr>
        <w:t>Circulation</w:t>
      </w:r>
    </w:p>
    <w:p w14:paraId="7053626C" w14:textId="5C485065" w:rsidR="00276636" w:rsidRDefault="00276636" w:rsidP="00526BCF">
      <w:pPr>
        <w:pStyle w:val="DataField11pt-Single"/>
        <w:ind w:left="720"/>
        <w:rPr>
          <w:sz w:val="24"/>
          <w:szCs w:val="24"/>
        </w:rPr>
      </w:pPr>
      <w:r>
        <w:rPr>
          <w:sz w:val="24"/>
          <w:szCs w:val="24"/>
        </w:rPr>
        <w:t>American Journal of Physiology-</w:t>
      </w:r>
      <w:r w:rsidRPr="00276636">
        <w:rPr>
          <w:sz w:val="24"/>
          <w:szCs w:val="24"/>
        </w:rPr>
        <w:t>Regulatory, Integrative and Comparative Physiology</w:t>
      </w:r>
    </w:p>
    <w:p w14:paraId="49F3BBCD" w14:textId="38A8A956" w:rsidR="003713F0" w:rsidRDefault="003713F0" w:rsidP="00526BCF">
      <w:pPr>
        <w:pStyle w:val="DataField11pt-Single"/>
        <w:ind w:left="720"/>
        <w:rPr>
          <w:sz w:val="24"/>
          <w:szCs w:val="24"/>
        </w:rPr>
      </w:pPr>
      <w:r w:rsidRPr="003713F0">
        <w:rPr>
          <w:sz w:val="24"/>
          <w:szCs w:val="24"/>
        </w:rPr>
        <w:t>A</w:t>
      </w:r>
      <w:r>
        <w:rPr>
          <w:sz w:val="24"/>
          <w:szCs w:val="24"/>
        </w:rPr>
        <w:t xml:space="preserve">merican Journal of Physiology </w:t>
      </w:r>
      <w:r w:rsidRPr="003713F0">
        <w:rPr>
          <w:sz w:val="24"/>
          <w:szCs w:val="24"/>
        </w:rPr>
        <w:t>-Heart and Circulatory Physiology</w:t>
      </w:r>
    </w:p>
    <w:p w14:paraId="267876F9" w14:textId="0A8728CE" w:rsidR="00E338E9" w:rsidRDefault="003713F0" w:rsidP="003713F0">
      <w:pPr>
        <w:pStyle w:val="DataField11pt-Single"/>
        <w:rPr>
          <w:sz w:val="24"/>
          <w:szCs w:val="24"/>
        </w:rPr>
      </w:pPr>
      <w:r>
        <w:rPr>
          <w:sz w:val="24"/>
          <w:szCs w:val="24"/>
        </w:rPr>
        <w:t xml:space="preserve">           </w:t>
      </w:r>
      <w:r w:rsidR="00E338E9" w:rsidRPr="00E338E9">
        <w:rPr>
          <w:sz w:val="24"/>
          <w:szCs w:val="24"/>
        </w:rPr>
        <w:t>American Journal of Physiology - Endocrinology and Metabolism</w:t>
      </w:r>
    </w:p>
    <w:p w14:paraId="7678FD94" w14:textId="7180E2E4" w:rsidR="00964E8E" w:rsidRDefault="008B4057" w:rsidP="00526BCF">
      <w:pPr>
        <w:pStyle w:val="DataField11pt-Single"/>
        <w:ind w:left="720"/>
        <w:rPr>
          <w:sz w:val="24"/>
          <w:szCs w:val="24"/>
        </w:rPr>
      </w:pPr>
      <w:r w:rsidRPr="008B4057">
        <w:rPr>
          <w:sz w:val="24"/>
          <w:szCs w:val="24"/>
        </w:rPr>
        <w:t>Atherosclerosis</w:t>
      </w:r>
    </w:p>
    <w:p w14:paraId="1AA50FC7" w14:textId="4FF4CA0C" w:rsidR="00964E8E" w:rsidRDefault="00427193" w:rsidP="00526BCF">
      <w:pPr>
        <w:pStyle w:val="DataField11pt-Single"/>
        <w:ind w:left="720"/>
        <w:rPr>
          <w:sz w:val="24"/>
          <w:szCs w:val="24"/>
        </w:rPr>
      </w:pPr>
      <w:r>
        <w:rPr>
          <w:sz w:val="24"/>
          <w:szCs w:val="24"/>
        </w:rPr>
        <w:t>Translational Research</w:t>
      </w:r>
    </w:p>
    <w:p w14:paraId="495B0641" w14:textId="559B38F4" w:rsidR="00964E8E" w:rsidRDefault="008B4057" w:rsidP="00964E8E">
      <w:pPr>
        <w:pStyle w:val="DataField11pt-Single"/>
        <w:ind w:left="720"/>
        <w:rPr>
          <w:sz w:val="24"/>
          <w:szCs w:val="24"/>
        </w:rPr>
      </w:pPr>
      <w:proofErr w:type="spellStart"/>
      <w:r w:rsidRPr="008B4057">
        <w:rPr>
          <w:sz w:val="24"/>
          <w:szCs w:val="24"/>
        </w:rPr>
        <w:t>Plos</w:t>
      </w:r>
      <w:proofErr w:type="spellEnd"/>
      <w:r w:rsidRPr="008B4057">
        <w:rPr>
          <w:sz w:val="24"/>
          <w:szCs w:val="24"/>
        </w:rPr>
        <w:t xml:space="preserve"> One</w:t>
      </w:r>
    </w:p>
    <w:p w14:paraId="440BD7F6" w14:textId="685BE339" w:rsidR="008B4057" w:rsidRPr="008B4057" w:rsidRDefault="008B4057" w:rsidP="00964E8E">
      <w:pPr>
        <w:pStyle w:val="DataField11pt-Single"/>
        <w:ind w:left="720"/>
        <w:rPr>
          <w:sz w:val="24"/>
          <w:szCs w:val="24"/>
        </w:rPr>
      </w:pPr>
      <w:r w:rsidRPr="008B4057">
        <w:rPr>
          <w:sz w:val="24"/>
          <w:szCs w:val="24"/>
        </w:rPr>
        <w:t>Pharmacology</w:t>
      </w:r>
    </w:p>
    <w:p w14:paraId="1568C4DF" w14:textId="77777777" w:rsidR="00526BCF" w:rsidRPr="0056701A" w:rsidRDefault="00526BCF" w:rsidP="00526BCF">
      <w:pPr>
        <w:pStyle w:val="DataField11pt-Single"/>
        <w:ind w:left="720"/>
        <w:rPr>
          <w:sz w:val="24"/>
          <w:szCs w:val="24"/>
        </w:rPr>
      </w:pPr>
    </w:p>
    <w:p w14:paraId="6F5563F1" w14:textId="51FE2657" w:rsidR="00526BCF" w:rsidRDefault="00526BCF" w:rsidP="001C4D36">
      <w:pPr>
        <w:pStyle w:val="DataField11pt-Single"/>
        <w:numPr>
          <w:ilvl w:val="0"/>
          <w:numId w:val="15"/>
        </w:numPr>
        <w:rPr>
          <w:b/>
          <w:sz w:val="24"/>
          <w:szCs w:val="24"/>
        </w:rPr>
      </w:pPr>
      <w:r w:rsidRPr="0056701A">
        <w:rPr>
          <w:b/>
          <w:sz w:val="24"/>
          <w:szCs w:val="24"/>
        </w:rPr>
        <w:t>Selected peer-reviewed publications</w:t>
      </w:r>
    </w:p>
    <w:p w14:paraId="2CA19BE2" w14:textId="5ACEB265" w:rsidR="006466B7" w:rsidRPr="006466B7" w:rsidRDefault="006466B7" w:rsidP="006A066F">
      <w:pPr>
        <w:pStyle w:val="DataField11pt-Single"/>
        <w:ind w:left="737"/>
        <w:rPr>
          <w:bCs/>
          <w:sz w:val="24"/>
          <w:szCs w:val="24"/>
        </w:rPr>
      </w:pPr>
      <w:r w:rsidRPr="006466B7">
        <w:rPr>
          <w:bCs/>
          <w:sz w:val="24"/>
          <w:szCs w:val="24"/>
        </w:rPr>
        <w:t xml:space="preserve">Kaixiang Cao, Tiejun Zhang, Zou Li, Mingchuan Song, Anqi Li, Jingwei Yan, Shuai Guo, Litao Wang, Shuqi Huang, Ziling Li, Wenzhong Hou, Xiaoyan Dai, Yong Wang, Du Feng, Jun He, Xiaodong Fu, </w:t>
      </w:r>
      <w:r w:rsidRPr="006466B7">
        <w:rPr>
          <w:b/>
          <w:sz w:val="24"/>
          <w:szCs w:val="24"/>
        </w:rPr>
        <w:t>Yiming Xu</w:t>
      </w:r>
      <w:r w:rsidRPr="006466B7">
        <w:rPr>
          <w:bCs/>
          <w:sz w:val="24"/>
          <w:szCs w:val="24"/>
        </w:rPr>
        <w:t>. Glycolysis and de novo fatty acid synthesis cooperatively regulate pathological vascular smooth muscle cell phenotypic switching and neointimal hyperplasia. The Journal of Pathology. 2023 Jan 14. doi: 10.1002/path.6052</w:t>
      </w:r>
      <w:r w:rsidR="006A066F">
        <w:rPr>
          <w:bCs/>
          <w:sz w:val="24"/>
          <w:szCs w:val="24"/>
        </w:rPr>
        <w:t xml:space="preserve"> </w:t>
      </w:r>
      <w:bookmarkStart w:id="2" w:name="_Hlk126189678"/>
      <w:r w:rsidR="006A066F" w:rsidRPr="006A066F">
        <w:rPr>
          <w:bCs/>
          <w:sz w:val="24"/>
          <w:szCs w:val="24"/>
        </w:rPr>
        <w:t>(</w:t>
      </w:r>
      <w:r w:rsidR="006A066F">
        <w:rPr>
          <w:bCs/>
          <w:sz w:val="24"/>
          <w:szCs w:val="24"/>
        </w:rPr>
        <w:t>Corresponding</w:t>
      </w:r>
      <w:r w:rsidR="006A066F" w:rsidRPr="006A066F">
        <w:rPr>
          <w:bCs/>
          <w:sz w:val="24"/>
          <w:szCs w:val="24"/>
        </w:rPr>
        <w:t xml:space="preserve"> author)</w:t>
      </w:r>
    </w:p>
    <w:bookmarkEnd w:id="2"/>
    <w:p w14:paraId="4EE60B10" w14:textId="77777777" w:rsidR="006466B7" w:rsidRPr="006466B7" w:rsidRDefault="006466B7" w:rsidP="006A066F">
      <w:pPr>
        <w:pStyle w:val="DataField11pt-Single"/>
        <w:ind w:left="737"/>
        <w:rPr>
          <w:bCs/>
          <w:sz w:val="24"/>
          <w:szCs w:val="24"/>
        </w:rPr>
      </w:pPr>
    </w:p>
    <w:p w14:paraId="2F7FAD16" w14:textId="538D45D1" w:rsidR="006466B7" w:rsidRPr="006466B7" w:rsidRDefault="006466B7" w:rsidP="006A066F">
      <w:pPr>
        <w:pStyle w:val="DataField11pt-Single"/>
        <w:ind w:left="737"/>
        <w:rPr>
          <w:bCs/>
          <w:sz w:val="24"/>
          <w:szCs w:val="24"/>
        </w:rPr>
      </w:pPr>
      <w:r w:rsidRPr="006466B7">
        <w:rPr>
          <w:bCs/>
          <w:sz w:val="24"/>
          <w:szCs w:val="24"/>
        </w:rPr>
        <w:t xml:space="preserve">Hao Liu, </w:t>
      </w:r>
      <w:proofErr w:type="spellStart"/>
      <w:r w:rsidRPr="006466B7">
        <w:rPr>
          <w:bCs/>
          <w:sz w:val="24"/>
          <w:szCs w:val="24"/>
        </w:rPr>
        <w:t>Hualin</w:t>
      </w:r>
      <w:proofErr w:type="spellEnd"/>
      <w:r w:rsidRPr="006466B7">
        <w:rPr>
          <w:bCs/>
          <w:sz w:val="24"/>
          <w:szCs w:val="24"/>
        </w:rPr>
        <w:t xml:space="preserve"> Fan, </w:t>
      </w:r>
      <w:proofErr w:type="spellStart"/>
      <w:r w:rsidRPr="006466B7">
        <w:rPr>
          <w:bCs/>
          <w:sz w:val="24"/>
          <w:szCs w:val="24"/>
        </w:rPr>
        <w:t>Pengcheng</w:t>
      </w:r>
      <w:proofErr w:type="spellEnd"/>
      <w:r w:rsidRPr="006466B7">
        <w:rPr>
          <w:bCs/>
          <w:sz w:val="24"/>
          <w:szCs w:val="24"/>
        </w:rPr>
        <w:t xml:space="preserve"> He, </w:t>
      </w:r>
      <w:proofErr w:type="spellStart"/>
      <w:r w:rsidRPr="006466B7">
        <w:rPr>
          <w:bCs/>
          <w:sz w:val="24"/>
          <w:szCs w:val="24"/>
        </w:rPr>
        <w:t>Haixia</w:t>
      </w:r>
      <w:proofErr w:type="spellEnd"/>
      <w:r w:rsidRPr="006466B7">
        <w:rPr>
          <w:bCs/>
          <w:sz w:val="24"/>
          <w:szCs w:val="24"/>
        </w:rPr>
        <w:t xml:space="preserve"> Zhuang, Xiao Liu, </w:t>
      </w:r>
      <w:proofErr w:type="spellStart"/>
      <w:r w:rsidRPr="006466B7">
        <w:rPr>
          <w:bCs/>
          <w:sz w:val="24"/>
          <w:szCs w:val="24"/>
        </w:rPr>
        <w:t>Meiting</w:t>
      </w:r>
      <w:proofErr w:type="spellEnd"/>
      <w:r w:rsidRPr="006466B7">
        <w:rPr>
          <w:bCs/>
          <w:sz w:val="24"/>
          <w:szCs w:val="24"/>
        </w:rPr>
        <w:t xml:space="preserve"> Chen, </w:t>
      </w:r>
      <w:proofErr w:type="spellStart"/>
      <w:r w:rsidRPr="006466B7">
        <w:rPr>
          <w:bCs/>
          <w:sz w:val="24"/>
          <w:szCs w:val="24"/>
        </w:rPr>
        <w:t>Wenwei</w:t>
      </w:r>
      <w:proofErr w:type="spellEnd"/>
      <w:r w:rsidRPr="006466B7">
        <w:rPr>
          <w:bCs/>
          <w:sz w:val="24"/>
          <w:szCs w:val="24"/>
        </w:rPr>
        <w:t xml:space="preserve"> Zhong, Yi Zhang, </w:t>
      </w:r>
      <w:proofErr w:type="spellStart"/>
      <w:r w:rsidRPr="006466B7">
        <w:rPr>
          <w:bCs/>
          <w:sz w:val="24"/>
          <w:szCs w:val="24"/>
        </w:rPr>
        <w:t>Cien</w:t>
      </w:r>
      <w:proofErr w:type="spellEnd"/>
      <w:r w:rsidRPr="006466B7">
        <w:rPr>
          <w:bCs/>
          <w:sz w:val="24"/>
          <w:szCs w:val="24"/>
        </w:rPr>
        <w:t xml:space="preserve"> Zhen, </w:t>
      </w:r>
      <w:proofErr w:type="spellStart"/>
      <w:r w:rsidRPr="006466B7">
        <w:rPr>
          <w:bCs/>
          <w:sz w:val="24"/>
          <w:szCs w:val="24"/>
        </w:rPr>
        <w:t>Yanling</w:t>
      </w:r>
      <w:proofErr w:type="spellEnd"/>
      <w:r w:rsidRPr="006466B7">
        <w:rPr>
          <w:bCs/>
          <w:sz w:val="24"/>
          <w:szCs w:val="24"/>
        </w:rPr>
        <w:t xml:space="preserve"> Li, </w:t>
      </w:r>
      <w:proofErr w:type="spellStart"/>
      <w:r w:rsidRPr="006466B7">
        <w:rPr>
          <w:bCs/>
          <w:sz w:val="24"/>
          <w:szCs w:val="24"/>
        </w:rPr>
        <w:t>Huilin</w:t>
      </w:r>
      <w:proofErr w:type="spellEnd"/>
      <w:r w:rsidRPr="006466B7">
        <w:rPr>
          <w:bCs/>
          <w:sz w:val="24"/>
          <w:szCs w:val="24"/>
        </w:rPr>
        <w:t xml:space="preserve"> Jiang, Tian Meng, </w:t>
      </w:r>
      <w:r w:rsidRPr="00C1608F">
        <w:rPr>
          <w:b/>
          <w:sz w:val="24"/>
          <w:szCs w:val="24"/>
        </w:rPr>
        <w:t>Yiming Xu</w:t>
      </w:r>
      <w:r w:rsidRPr="006466B7">
        <w:rPr>
          <w:bCs/>
          <w:sz w:val="24"/>
          <w:szCs w:val="24"/>
        </w:rPr>
        <w:t xml:space="preserve">, </w:t>
      </w:r>
      <w:proofErr w:type="spellStart"/>
      <w:r w:rsidRPr="006466B7">
        <w:rPr>
          <w:bCs/>
          <w:sz w:val="24"/>
          <w:szCs w:val="24"/>
        </w:rPr>
        <w:t>Guojun</w:t>
      </w:r>
      <w:proofErr w:type="spellEnd"/>
      <w:r w:rsidRPr="006466B7">
        <w:rPr>
          <w:bCs/>
          <w:sz w:val="24"/>
          <w:szCs w:val="24"/>
        </w:rPr>
        <w:t xml:space="preserve"> </w:t>
      </w:r>
      <w:r w:rsidRPr="006466B7">
        <w:rPr>
          <w:bCs/>
          <w:sz w:val="24"/>
          <w:szCs w:val="24"/>
        </w:rPr>
        <w:lastRenderedPageBreak/>
        <w:t xml:space="preserve">Zhao, Du Feng. </w:t>
      </w:r>
      <w:proofErr w:type="spellStart"/>
      <w:r w:rsidRPr="006466B7">
        <w:rPr>
          <w:bCs/>
          <w:sz w:val="24"/>
          <w:szCs w:val="24"/>
        </w:rPr>
        <w:t>Prohibitin</w:t>
      </w:r>
      <w:proofErr w:type="spellEnd"/>
      <w:r w:rsidRPr="006466B7">
        <w:rPr>
          <w:bCs/>
          <w:sz w:val="24"/>
          <w:szCs w:val="24"/>
        </w:rPr>
        <w:t xml:space="preserve"> 1 regulates </w:t>
      </w:r>
      <w:proofErr w:type="spellStart"/>
      <w:r w:rsidRPr="006466B7">
        <w:rPr>
          <w:bCs/>
          <w:sz w:val="24"/>
          <w:szCs w:val="24"/>
        </w:rPr>
        <w:t>mtDNA</w:t>
      </w:r>
      <w:proofErr w:type="spellEnd"/>
      <w:r w:rsidRPr="006466B7">
        <w:rPr>
          <w:bCs/>
          <w:sz w:val="24"/>
          <w:szCs w:val="24"/>
        </w:rPr>
        <w:t xml:space="preserve"> release and downstream inflammatory responses. EMBO J. 2022 Dec 15;41(24):e111173. doi: 10.15252/embj.2022111173</w:t>
      </w:r>
    </w:p>
    <w:p w14:paraId="501FE175" w14:textId="77777777" w:rsidR="006466B7" w:rsidRPr="006466B7" w:rsidRDefault="006466B7" w:rsidP="006A066F">
      <w:pPr>
        <w:pStyle w:val="DataField11pt-Single"/>
        <w:ind w:left="737"/>
        <w:rPr>
          <w:bCs/>
          <w:sz w:val="24"/>
          <w:szCs w:val="24"/>
        </w:rPr>
      </w:pPr>
    </w:p>
    <w:p w14:paraId="721935BE" w14:textId="77777777" w:rsidR="006466B7" w:rsidRPr="006466B7" w:rsidRDefault="006466B7" w:rsidP="006A066F">
      <w:pPr>
        <w:pStyle w:val="DataField11pt-Single"/>
        <w:ind w:left="737"/>
        <w:rPr>
          <w:bCs/>
          <w:sz w:val="24"/>
          <w:szCs w:val="24"/>
        </w:rPr>
      </w:pPr>
      <w:proofErr w:type="spellStart"/>
      <w:r w:rsidRPr="006466B7">
        <w:rPr>
          <w:bCs/>
          <w:sz w:val="24"/>
          <w:szCs w:val="24"/>
        </w:rPr>
        <w:t>Shunchi</w:t>
      </w:r>
      <w:proofErr w:type="spellEnd"/>
      <w:r w:rsidRPr="006466B7">
        <w:rPr>
          <w:bCs/>
          <w:sz w:val="24"/>
          <w:szCs w:val="24"/>
        </w:rPr>
        <w:t xml:space="preserve"> Zhang, </w:t>
      </w:r>
      <w:proofErr w:type="spellStart"/>
      <w:r w:rsidRPr="006466B7">
        <w:rPr>
          <w:bCs/>
          <w:sz w:val="24"/>
          <w:szCs w:val="24"/>
        </w:rPr>
        <w:t>Yanrou</w:t>
      </w:r>
      <w:proofErr w:type="spellEnd"/>
      <w:r w:rsidRPr="006466B7">
        <w:rPr>
          <w:bCs/>
          <w:sz w:val="24"/>
          <w:szCs w:val="24"/>
        </w:rPr>
        <w:t xml:space="preserve"> Bei, </w:t>
      </w:r>
      <w:proofErr w:type="spellStart"/>
      <w:r w:rsidRPr="006466B7">
        <w:rPr>
          <w:bCs/>
          <w:sz w:val="24"/>
          <w:szCs w:val="24"/>
        </w:rPr>
        <w:t>Yueling</w:t>
      </w:r>
      <w:proofErr w:type="spellEnd"/>
      <w:r w:rsidRPr="006466B7">
        <w:rPr>
          <w:bCs/>
          <w:sz w:val="24"/>
          <w:szCs w:val="24"/>
        </w:rPr>
        <w:t xml:space="preserve"> Huang, </w:t>
      </w:r>
      <w:proofErr w:type="spellStart"/>
      <w:r w:rsidRPr="006466B7">
        <w:rPr>
          <w:bCs/>
          <w:sz w:val="24"/>
          <w:szCs w:val="24"/>
        </w:rPr>
        <w:t>Yimin</w:t>
      </w:r>
      <w:proofErr w:type="spellEnd"/>
      <w:r w:rsidRPr="006466B7">
        <w:rPr>
          <w:bCs/>
          <w:sz w:val="24"/>
          <w:szCs w:val="24"/>
        </w:rPr>
        <w:t xml:space="preserve"> Huang, </w:t>
      </w:r>
      <w:proofErr w:type="spellStart"/>
      <w:r w:rsidRPr="006466B7">
        <w:rPr>
          <w:bCs/>
          <w:sz w:val="24"/>
          <w:szCs w:val="24"/>
        </w:rPr>
        <w:t>Lianjie</w:t>
      </w:r>
      <w:proofErr w:type="spellEnd"/>
      <w:r w:rsidRPr="006466B7">
        <w:rPr>
          <w:bCs/>
          <w:sz w:val="24"/>
          <w:szCs w:val="24"/>
        </w:rPr>
        <w:t xml:space="preserve"> Hou, Xi-Long Zheng, </w:t>
      </w:r>
      <w:r w:rsidRPr="00C1608F">
        <w:rPr>
          <w:b/>
          <w:sz w:val="24"/>
          <w:szCs w:val="24"/>
        </w:rPr>
        <w:t>Yiming Xu</w:t>
      </w:r>
      <w:r w:rsidRPr="006466B7">
        <w:rPr>
          <w:bCs/>
          <w:sz w:val="24"/>
          <w:szCs w:val="24"/>
        </w:rPr>
        <w:t xml:space="preserve">, </w:t>
      </w:r>
      <w:proofErr w:type="spellStart"/>
      <w:r w:rsidRPr="006466B7">
        <w:rPr>
          <w:bCs/>
          <w:sz w:val="24"/>
          <w:szCs w:val="24"/>
        </w:rPr>
        <w:t>Shaoguo</w:t>
      </w:r>
      <w:proofErr w:type="spellEnd"/>
      <w:r w:rsidRPr="006466B7">
        <w:rPr>
          <w:bCs/>
          <w:sz w:val="24"/>
          <w:szCs w:val="24"/>
        </w:rPr>
        <w:t xml:space="preserve"> Wu, Xiaoyan Dai. Induction of ferroptosis promotes vascular smooth muscle cell phenotypic switching and aggravates neointimal hyperplasia in mice. Mol Med. 2022 Oct 3;28(1):121. doi: 10.1186/s10020-022-00549-7.</w:t>
      </w:r>
    </w:p>
    <w:p w14:paraId="4C2FBDF9" w14:textId="77777777" w:rsidR="006466B7" w:rsidRPr="006466B7" w:rsidRDefault="006466B7" w:rsidP="006A066F">
      <w:pPr>
        <w:pStyle w:val="DataField11pt-Single"/>
        <w:ind w:left="737"/>
        <w:rPr>
          <w:bCs/>
          <w:sz w:val="24"/>
          <w:szCs w:val="24"/>
        </w:rPr>
      </w:pPr>
    </w:p>
    <w:p w14:paraId="57EDE5BB" w14:textId="0006386F" w:rsidR="006A066F" w:rsidRPr="006466B7" w:rsidRDefault="006466B7" w:rsidP="006A066F">
      <w:pPr>
        <w:pStyle w:val="DataField11pt-Single"/>
        <w:ind w:left="737"/>
        <w:rPr>
          <w:bCs/>
          <w:sz w:val="24"/>
          <w:szCs w:val="24"/>
        </w:rPr>
      </w:pPr>
      <w:r w:rsidRPr="006466B7">
        <w:rPr>
          <w:bCs/>
          <w:sz w:val="24"/>
          <w:szCs w:val="24"/>
        </w:rPr>
        <w:t xml:space="preserve">Shuai Guo, Anqi Li, Xiaodong Fu, Zou Li, Kaixiang Cao, Mingchuan Song, Shuqi Huang, Ziling Li, Jingwei Yan, Litao Wang, Xiaoyan Dai, Du Feng, Yong Wang, Jun He, Yuqing Huo, </w:t>
      </w:r>
      <w:r w:rsidRPr="00C1608F">
        <w:rPr>
          <w:b/>
          <w:sz w:val="24"/>
          <w:szCs w:val="24"/>
        </w:rPr>
        <w:t>Yiming Xu</w:t>
      </w:r>
      <w:r w:rsidRPr="006466B7">
        <w:rPr>
          <w:bCs/>
          <w:sz w:val="24"/>
          <w:szCs w:val="24"/>
        </w:rPr>
        <w:t>. Gene-dosage effect of Pfkfb3 on monocyte/macrophage biology in atherosclerosis. British Journal of Pharmacology 2022 Nov;179(21):4974-4991</w:t>
      </w:r>
      <w:r w:rsidR="006A066F">
        <w:rPr>
          <w:bCs/>
          <w:sz w:val="24"/>
          <w:szCs w:val="24"/>
        </w:rPr>
        <w:t xml:space="preserve"> </w:t>
      </w:r>
      <w:r w:rsidR="006A066F" w:rsidRPr="006A066F">
        <w:rPr>
          <w:bCs/>
          <w:sz w:val="24"/>
          <w:szCs w:val="24"/>
        </w:rPr>
        <w:t>(</w:t>
      </w:r>
      <w:r w:rsidR="006A066F">
        <w:rPr>
          <w:bCs/>
          <w:sz w:val="24"/>
          <w:szCs w:val="24"/>
        </w:rPr>
        <w:t>Corresponding</w:t>
      </w:r>
      <w:r w:rsidR="006A066F" w:rsidRPr="006A066F">
        <w:rPr>
          <w:bCs/>
          <w:sz w:val="24"/>
          <w:szCs w:val="24"/>
        </w:rPr>
        <w:t xml:space="preserve"> author)</w:t>
      </w:r>
    </w:p>
    <w:p w14:paraId="00D424D2" w14:textId="77777777" w:rsidR="006466B7" w:rsidRPr="006466B7" w:rsidRDefault="006466B7" w:rsidP="00772B29">
      <w:pPr>
        <w:pStyle w:val="DataField11pt-Single"/>
        <w:rPr>
          <w:bCs/>
          <w:sz w:val="24"/>
          <w:szCs w:val="24"/>
        </w:rPr>
      </w:pPr>
    </w:p>
    <w:p w14:paraId="15F9D7D1" w14:textId="4E659FDF" w:rsidR="006A066F" w:rsidRPr="00772B29" w:rsidRDefault="006466B7" w:rsidP="006A066F">
      <w:pPr>
        <w:pStyle w:val="DataField11pt-Single"/>
        <w:ind w:left="737"/>
        <w:rPr>
          <w:bCs/>
          <w:sz w:val="24"/>
          <w:szCs w:val="24"/>
        </w:rPr>
      </w:pPr>
      <w:r w:rsidRPr="006466B7">
        <w:rPr>
          <w:bCs/>
          <w:sz w:val="24"/>
          <w:szCs w:val="24"/>
        </w:rPr>
        <w:t xml:space="preserve">Jingwei Yan, Anqi Li, Xianglin Chen, Kaixiang Cao, Mingchuan Song, Shuai Guo, Zou Li, Shuqi Huang, Ziling Li, </w:t>
      </w:r>
      <w:proofErr w:type="spellStart"/>
      <w:r w:rsidRPr="006466B7">
        <w:rPr>
          <w:bCs/>
          <w:sz w:val="24"/>
          <w:szCs w:val="24"/>
        </w:rPr>
        <w:t>Danghan</w:t>
      </w:r>
      <w:proofErr w:type="spellEnd"/>
      <w:r w:rsidRPr="006466B7">
        <w:rPr>
          <w:bCs/>
          <w:sz w:val="24"/>
          <w:szCs w:val="24"/>
        </w:rPr>
        <w:t xml:space="preserve"> Xu, Yong Wang, Xiaoyan Dai, Du Feng, Yuqing Huo, Jun He, </w:t>
      </w:r>
      <w:r w:rsidRPr="00C1608F">
        <w:rPr>
          <w:b/>
          <w:sz w:val="24"/>
          <w:szCs w:val="24"/>
        </w:rPr>
        <w:t>Yiming Xu</w:t>
      </w:r>
      <w:r w:rsidRPr="006466B7">
        <w:rPr>
          <w:bCs/>
          <w:sz w:val="24"/>
          <w:szCs w:val="24"/>
        </w:rPr>
        <w:t>. Glycolysis inhibition ameliorates brain injury after ischemic stroke by promoting the function of myeloid-derived suppressor cells. Pharmacol Res. 2022 Apr 6;179:106208</w:t>
      </w:r>
      <w:r w:rsidR="006A066F">
        <w:rPr>
          <w:bCs/>
          <w:sz w:val="24"/>
          <w:szCs w:val="24"/>
        </w:rPr>
        <w:t xml:space="preserve"> </w:t>
      </w:r>
      <w:r w:rsidR="006A066F" w:rsidRPr="00772B29">
        <w:rPr>
          <w:bCs/>
          <w:sz w:val="24"/>
          <w:szCs w:val="24"/>
        </w:rPr>
        <w:t>(Corresponding author)</w:t>
      </w:r>
    </w:p>
    <w:p w14:paraId="2A2F0EB4" w14:textId="77777777" w:rsidR="006466B7" w:rsidRPr="006466B7" w:rsidRDefault="006466B7" w:rsidP="00772B29">
      <w:pPr>
        <w:pStyle w:val="DataField11pt-Single"/>
        <w:rPr>
          <w:bCs/>
          <w:sz w:val="24"/>
          <w:szCs w:val="24"/>
        </w:rPr>
      </w:pPr>
    </w:p>
    <w:p w14:paraId="58492F4C" w14:textId="77777777" w:rsidR="006A066F" w:rsidRPr="00772B29" w:rsidRDefault="006466B7" w:rsidP="006A066F">
      <w:pPr>
        <w:pStyle w:val="DataField11pt-Single"/>
        <w:ind w:left="737"/>
        <w:rPr>
          <w:bCs/>
          <w:sz w:val="24"/>
          <w:szCs w:val="24"/>
        </w:rPr>
      </w:pPr>
      <w:r w:rsidRPr="006466B7">
        <w:rPr>
          <w:bCs/>
          <w:sz w:val="24"/>
          <w:szCs w:val="24"/>
        </w:rPr>
        <w:t>Li-</w:t>
      </w:r>
      <w:proofErr w:type="spellStart"/>
      <w:r w:rsidRPr="006466B7">
        <w:rPr>
          <w:bCs/>
          <w:sz w:val="24"/>
          <w:szCs w:val="24"/>
        </w:rPr>
        <w:t>tao</w:t>
      </w:r>
      <w:proofErr w:type="spellEnd"/>
      <w:r w:rsidRPr="006466B7">
        <w:rPr>
          <w:bCs/>
          <w:sz w:val="24"/>
          <w:szCs w:val="24"/>
        </w:rPr>
        <w:t xml:space="preserve"> Wang, Peng-</w:t>
      </w:r>
      <w:proofErr w:type="spellStart"/>
      <w:r w:rsidRPr="006466B7">
        <w:rPr>
          <w:bCs/>
          <w:sz w:val="24"/>
          <w:szCs w:val="24"/>
        </w:rPr>
        <w:t>cheng</w:t>
      </w:r>
      <w:proofErr w:type="spellEnd"/>
      <w:r w:rsidRPr="006466B7">
        <w:rPr>
          <w:bCs/>
          <w:sz w:val="24"/>
          <w:szCs w:val="24"/>
        </w:rPr>
        <w:t xml:space="preserve"> He, An-qi Li, Kai-</w:t>
      </w:r>
      <w:proofErr w:type="spellStart"/>
      <w:r w:rsidRPr="006466B7">
        <w:rPr>
          <w:bCs/>
          <w:sz w:val="24"/>
          <w:szCs w:val="24"/>
        </w:rPr>
        <w:t>xiang</w:t>
      </w:r>
      <w:proofErr w:type="spellEnd"/>
      <w:r w:rsidRPr="006466B7">
        <w:rPr>
          <w:bCs/>
          <w:sz w:val="24"/>
          <w:szCs w:val="24"/>
        </w:rPr>
        <w:t xml:space="preserve"> Cao, Jing-</w:t>
      </w:r>
      <w:proofErr w:type="spellStart"/>
      <w:r w:rsidRPr="006466B7">
        <w:rPr>
          <w:bCs/>
          <w:sz w:val="24"/>
          <w:szCs w:val="24"/>
        </w:rPr>
        <w:t>wei</w:t>
      </w:r>
      <w:proofErr w:type="spellEnd"/>
      <w:r w:rsidRPr="006466B7">
        <w:rPr>
          <w:bCs/>
          <w:sz w:val="24"/>
          <w:szCs w:val="24"/>
        </w:rPr>
        <w:t xml:space="preserve"> Yan, Shuai Guo, Lei Jiang, Lin Yao, Xiao-</w:t>
      </w:r>
      <w:proofErr w:type="spellStart"/>
      <w:r w:rsidRPr="006466B7">
        <w:rPr>
          <w:bCs/>
          <w:sz w:val="24"/>
          <w:szCs w:val="24"/>
        </w:rPr>
        <w:t>yan</w:t>
      </w:r>
      <w:proofErr w:type="spellEnd"/>
      <w:r w:rsidRPr="006466B7">
        <w:rPr>
          <w:bCs/>
          <w:sz w:val="24"/>
          <w:szCs w:val="24"/>
        </w:rPr>
        <w:t xml:space="preserve"> Dai, Du Feng, </w:t>
      </w:r>
      <w:r w:rsidRPr="00C1608F">
        <w:rPr>
          <w:b/>
          <w:sz w:val="24"/>
          <w:szCs w:val="24"/>
        </w:rPr>
        <w:t>Yi-</w:t>
      </w:r>
      <w:proofErr w:type="spellStart"/>
      <w:r w:rsidRPr="00C1608F">
        <w:rPr>
          <w:b/>
          <w:sz w:val="24"/>
          <w:szCs w:val="24"/>
        </w:rPr>
        <w:t>ming</w:t>
      </w:r>
      <w:proofErr w:type="spellEnd"/>
      <w:r w:rsidRPr="00C1608F">
        <w:rPr>
          <w:b/>
          <w:sz w:val="24"/>
          <w:szCs w:val="24"/>
        </w:rPr>
        <w:t xml:space="preserve"> Xu</w:t>
      </w:r>
      <w:r w:rsidRPr="006466B7">
        <w:rPr>
          <w:bCs/>
          <w:sz w:val="24"/>
          <w:szCs w:val="24"/>
        </w:rPr>
        <w:t xml:space="preserve">, Ning Tan. Caffeine promotes angiogenesis through modulating endothelial mitochondrial dynamics. Acta Pharmacologica Sinica </w:t>
      </w:r>
      <w:r w:rsidRPr="006466B7">
        <w:rPr>
          <w:rFonts w:hint="eastAsia"/>
          <w:bCs/>
          <w:sz w:val="24"/>
          <w:szCs w:val="24"/>
        </w:rPr>
        <w:t xml:space="preserve">2021 0, </w:t>
      </w:r>
      <w:r w:rsidR="006A066F">
        <w:rPr>
          <w:bCs/>
          <w:sz w:val="24"/>
          <w:szCs w:val="24"/>
        </w:rPr>
        <w:t>1-13</w:t>
      </w:r>
      <w:r w:rsidR="006A066F">
        <w:rPr>
          <w:rFonts w:hint="eastAsia"/>
          <w:bCs/>
          <w:sz w:val="24"/>
          <w:szCs w:val="24"/>
          <w:lang w:eastAsia="zh-CN"/>
        </w:rPr>
        <w:t xml:space="preserve"> </w:t>
      </w:r>
      <w:r w:rsidR="006A066F" w:rsidRPr="00772B29">
        <w:rPr>
          <w:bCs/>
          <w:sz w:val="24"/>
          <w:szCs w:val="24"/>
        </w:rPr>
        <w:t>(Corresponding author)</w:t>
      </w:r>
    </w:p>
    <w:p w14:paraId="3018EEC1" w14:textId="77777777" w:rsidR="006466B7" w:rsidRPr="006466B7" w:rsidRDefault="006466B7" w:rsidP="00772B29">
      <w:pPr>
        <w:pStyle w:val="DataField11pt-Single"/>
        <w:rPr>
          <w:bCs/>
          <w:sz w:val="24"/>
          <w:szCs w:val="24"/>
        </w:rPr>
      </w:pPr>
    </w:p>
    <w:p w14:paraId="7EEFEA64" w14:textId="58B3E513" w:rsidR="006A066F" w:rsidRPr="00772B29" w:rsidRDefault="006466B7" w:rsidP="006A066F">
      <w:pPr>
        <w:pStyle w:val="DataField11pt-Single"/>
        <w:ind w:left="737"/>
        <w:rPr>
          <w:bCs/>
          <w:sz w:val="24"/>
          <w:szCs w:val="24"/>
        </w:rPr>
      </w:pPr>
      <w:r w:rsidRPr="006466B7">
        <w:rPr>
          <w:bCs/>
          <w:sz w:val="24"/>
          <w:szCs w:val="24"/>
        </w:rPr>
        <w:t xml:space="preserve">Yong Wang, </w:t>
      </w:r>
      <w:r w:rsidRPr="00C1608F">
        <w:rPr>
          <w:b/>
          <w:sz w:val="24"/>
          <w:szCs w:val="24"/>
        </w:rPr>
        <w:t>Yiming Xu</w:t>
      </w:r>
      <w:r w:rsidRPr="006466B7">
        <w:rPr>
          <w:bCs/>
          <w:sz w:val="24"/>
          <w:szCs w:val="24"/>
        </w:rPr>
        <w:t xml:space="preserve">, </w:t>
      </w:r>
      <w:proofErr w:type="spellStart"/>
      <w:r w:rsidRPr="006466B7">
        <w:rPr>
          <w:bCs/>
          <w:sz w:val="24"/>
          <w:szCs w:val="24"/>
        </w:rPr>
        <w:t>Siyuan</w:t>
      </w:r>
      <w:proofErr w:type="spellEnd"/>
      <w:r w:rsidRPr="006466B7">
        <w:rPr>
          <w:bCs/>
          <w:sz w:val="24"/>
          <w:szCs w:val="24"/>
        </w:rPr>
        <w:t xml:space="preserve"> Yan, Kaixiang Cao, </w:t>
      </w:r>
      <w:proofErr w:type="spellStart"/>
      <w:r w:rsidRPr="006466B7">
        <w:rPr>
          <w:bCs/>
          <w:sz w:val="24"/>
          <w:szCs w:val="24"/>
        </w:rPr>
        <w:t>Xianqiu</w:t>
      </w:r>
      <w:proofErr w:type="spellEnd"/>
      <w:r w:rsidRPr="006466B7">
        <w:rPr>
          <w:bCs/>
          <w:sz w:val="24"/>
          <w:szCs w:val="24"/>
        </w:rPr>
        <w:t xml:space="preserve"> Zeng,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Zhiping</w:t>
      </w:r>
      <w:proofErr w:type="spellEnd"/>
      <w:r w:rsidRPr="006466B7">
        <w:rPr>
          <w:bCs/>
          <w:sz w:val="24"/>
          <w:szCs w:val="24"/>
        </w:rPr>
        <w:t xml:space="preserve"> Liu, </w:t>
      </w:r>
      <w:proofErr w:type="spellStart"/>
      <w:r w:rsidRPr="006466B7">
        <w:rPr>
          <w:bCs/>
          <w:sz w:val="24"/>
          <w:szCs w:val="24"/>
        </w:rPr>
        <w:t>Qiuhua</w:t>
      </w:r>
      <w:proofErr w:type="spellEnd"/>
      <w:r w:rsidRPr="006466B7">
        <w:rPr>
          <w:bCs/>
          <w:sz w:val="24"/>
          <w:szCs w:val="24"/>
        </w:rPr>
        <w:t xml:space="preserve"> Yang, Yue Pan, </w:t>
      </w:r>
      <w:proofErr w:type="spellStart"/>
      <w:r w:rsidRPr="006466B7">
        <w:rPr>
          <w:bCs/>
          <w:sz w:val="24"/>
          <w:szCs w:val="24"/>
        </w:rPr>
        <w:t>Xiaoling</w:t>
      </w:r>
      <w:proofErr w:type="spellEnd"/>
      <w:r w:rsidRPr="006466B7">
        <w:rPr>
          <w:bCs/>
          <w:sz w:val="24"/>
          <w:szCs w:val="24"/>
        </w:rPr>
        <w:t xml:space="preserve"> Wang, </w:t>
      </w:r>
      <w:proofErr w:type="spellStart"/>
      <w:r w:rsidRPr="006466B7">
        <w:rPr>
          <w:bCs/>
          <w:sz w:val="24"/>
          <w:szCs w:val="24"/>
        </w:rPr>
        <w:t>Detlev</w:t>
      </w:r>
      <w:proofErr w:type="spellEnd"/>
      <w:r w:rsidRPr="006466B7">
        <w:rPr>
          <w:bCs/>
          <w:sz w:val="24"/>
          <w:szCs w:val="24"/>
        </w:rPr>
        <w:t xml:space="preserve"> Boison, </w:t>
      </w:r>
      <w:proofErr w:type="spellStart"/>
      <w:r w:rsidRPr="006466B7">
        <w:rPr>
          <w:bCs/>
          <w:sz w:val="24"/>
          <w:szCs w:val="24"/>
        </w:rPr>
        <w:t>Yunchao</w:t>
      </w:r>
      <w:proofErr w:type="spellEnd"/>
      <w:r w:rsidRPr="006466B7">
        <w:rPr>
          <w:bCs/>
          <w:sz w:val="24"/>
          <w:szCs w:val="24"/>
        </w:rPr>
        <w:t xml:space="preserve"> </w:t>
      </w:r>
      <w:proofErr w:type="spellStart"/>
      <w:r w:rsidRPr="006466B7">
        <w:rPr>
          <w:bCs/>
          <w:sz w:val="24"/>
          <w:szCs w:val="24"/>
        </w:rPr>
        <w:t>Su</w:t>
      </w:r>
      <w:proofErr w:type="spellEnd"/>
      <w:r w:rsidRPr="006466B7">
        <w:rPr>
          <w:bCs/>
          <w:sz w:val="24"/>
          <w:szCs w:val="24"/>
        </w:rPr>
        <w:t xml:space="preserve">, </w:t>
      </w:r>
      <w:proofErr w:type="spellStart"/>
      <w:r w:rsidRPr="006466B7">
        <w:rPr>
          <w:bCs/>
          <w:sz w:val="24"/>
          <w:szCs w:val="24"/>
        </w:rPr>
        <w:t>Xuejun</w:t>
      </w:r>
      <w:proofErr w:type="spellEnd"/>
      <w:r w:rsidRPr="006466B7">
        <w:rPr>
          <w:bCs/>
          <w:sz w:val="24"/>
          <w:szCs w:val="24"/>
        </w:rPr>
        <w:t xml:space="preserve"> Jiang, Vijay S Patel, David Fulton, Neal L. Weintraub, Yuqing Huo. Adenosine kinase is critical for</w:t>
      </w:r>
      <w:r w:rsidRPr="006466B7">
        <w:rPr>
          <w:rFonts w:hint="eastAsia"/>
          <w:bCs/>
          <w:sz w:val="24"/>
          <w:szCs w:val="24"/>
        </w:rPr>
        <w:t xml:space="preserve"> neointima formation after vascular injury by inducing aberrant DNA hypermethylation. Cardiovascular Research 2021 Feb 1; 117(2): 56</w:t>
      </w:r>
      <w:r w:rsidR="006A066F">
        <w:rPr>
          <w:rFonts w:hint="eastAsia"/>
          <w:bCs/>
          <w:sz w:val="24"/>
          <w:szCs w:val="24"/>
          <w:lang w:eastAsia="zh-CN"/>
        </w:rPr>
        <w:t>1</w:t>
      </w:r>
      <w:r w:rsidR="006A066F">
        <w:rPr>
          <w:bCs/>
          <w:sz w:val="24"/>
          <w:szCs w:val="24"/>
          <w:lang w:eastAsia="zh-CN"/>
        </w:rPr>
        <w:t>-</w:t>
      </w:r>
      <w:r w:rsidRPr="006466B7">
        <w:rPr>
          <w:rFonts w:hint="eastAsia"/>
          <w:bCs/>
          <w:sz w:val="24"/>
          <w:szCs w:val="24"/>
        </w:rPr>
        <w:t>575</w:t>
      </w:r>
      <w:r w:rsidR="006A066F">
        <w:rPr>
          <w:bCs/>
          <w:sz w:val="24"/>
          <w:szCs w:val="24"/>
        </w:rPr>
        <w:t xml:space="preserve"> </w:t>
      </w:r>
      <w:r w:rsidR="006A066F" w:rsidRPr="00772B29">
        <w:rPr>
          <w:bCs/>
          <w:sz w:val="24"/>
          <w:szCs w:val="24"/>
        </w:rPr>
        <w:t>(Corresponding author)</w:t>
      </w:r>
    </w:p>
    <w:p w14:paraId="672A50BD" w14:textId="77777777" w:rsidR="006466B7" w:rsidRPr="006466B7" w:rsidRDefault="006466B7" w:rsidP="00772B29">
      <w:pPr>
        <w:pStyle w:val="DataField11pt-Single"/>
        <w:rPr>
          <w:bCs/>
          <w:sz w:val="24"/>
          <w:szCs w:val="24"/>
        </w:rPr>
      </w:pPr>
    </w:p>
    <w:p w14:paraId="5D684005" w14:textId="260219F8" w:rsidR="006466B7" w:rsidRPr="006466B7" w:rsidRDefault="006466B7" w:rsidP="006A066F">
      <w:pPr>
        <w:pStyle w:val="DataField11pt-Single"/>
        <w:ind w:left="737"/>
        <w:rPr>
          <w:bCs/>
          <w:sz w:val="24"/>
          <w:szCs w:val="24"/>
        </w:rPr>
      </w:pPr>
      <w:r w:rsidRPr="006466B7">
        <w:rPr>
          <w:bCs/>
          <w:sz w:val="24"/>
          <w:szCs w:val="24"/>
        </w:rPr>
        <w:t xml:space="preserve">Bin Wen, Yuan-Ye Dang, </w:t>
      </w:r>
      <w:proofErr w:type="spellStart"/>
      <w:r w:rsidRPr="006466B7">
        <w:rPr>
          <w:bCs/>
          <w:sz w:val="24"/>
          <w:szCs w:val="24"/>
        </w:rPr>
        <w:t>Su</w:t>
      </w:r>
      <w:proofErr w:type="spellEnd"/>
      <w:r w:rsidRPr="006466B7">
        <w:rPr>
          <w:bCs/>
          <w:sz w:val="24"/>
          <w:szCs w:val="24"/>
        </w:rPr>
        <w:t xml:space="preserve">-Hua Wu, Yi-Min Huang, Kong-Yang Ma, </w:t>
      </w:r>
      <w:r w:rsidRPr="00C1608F">
        <w:rPr>
          <w:b/>
          <w:sz w:val="24"/>
          <w:szCs w:val="24"/>
        </w:rPr>
        <w:t>Yi-Ming Xu</w:t>
      </w:r>
      <w:r w:rsidRPr="006466B7">
        <w:rPr>
          <w:bCs/>
          <w:sz w:val="24"/>
          <w:szCs w:val="24"/>
        </w:rPr>
        <w:t>, Xi-Long Zheng, Xiao-Yan Dai. Antiatherosclerotic effect of dehydrocorydaline on ApoE-/- mice: inhibition of macrophage inflammation. Acta Pharmacol Sin. 2022</w:t>
      </w:r>
      <w:r w:rsidR="00772B29">
        <w:rPr>
          <w:bCs/>
          <w:sz w:val="24"/>
          <w:szCs w:val="24"/>
        </w:rPr>
        <w:t xml:space="preserve"> </w:t>
      </w:r>
      <w:r w:rsidRPr="006466B7">
        <w:rPr>
          <w:bCs/>
          <w:sz w:val="24"/>
          <w:szCs w:val="24"/>
        </w:rPr>
        <w:t>Jun;43(6):1408-1418</w:t>
      </w:r>
    </w:p>
    <w:p w14:paraId="036CE619" w14:textId="77777777" w:rsidR="006466B7" w:rsidRPr="006466B7" w:rsidRDefault="006466B7" w:rsidP="006A066F">
      <w:pPr>
        <w:pStyle w:val="DataField11pt-Single"/>
        <w:ind w:left="737"/>
        <w:rPr>
          <w:bCs/>
          <w:sz w:val="24"/>
          <w:szCs w:val="24"/>
        </w:rPr>
      </w:pPr>
    </w:p>
    <w:p w14:paraId="10FD23A2" w14:textId="6A7C3EBB" w:rsidR="006466B7" w:rsidRPr="006466B7" w:rsidRDefault="006466B7" w:rsidP="00772B29">
      <w:pPr>
        <w:pStyle w:val="DataField11pt-Single"/>
        <w:ind w:left="737"/>
        <w:rPr>
          <w:rFonts w:hint="eastAsia"/>
          <w:bCs/>
          <w:sz w:val="24"/>
          <w:szCs w:val="24"/>
        </w:rPr>
      </w:pPr>
      <w:proofErr w:type="spellStart"/>
      <w:r w:rsidRPr="006466B7">
        <w:rPr>
          <w:bCs/>
          <w:sz w:val="24"/>
          <w:szCs w:val="24"/>
        </w:rPr>
        <w:t>Guodong</w:t>
      </w:r>
      <w:proofErr w:type="spellEnd"/>
      <w:r w:rsidRPr="006466B7">
        <w:rPr>
          <w:bCs/>
          <w:sz w:val="24"/>
          <w:szCs w:val="24"/>
        </w:rPr>
        <w:t xml:space="preserve"> Zheng, </w:t>
      </w:r>
      <w:proofErr w:type="spellStart"/>
      <w:r w:rsidRPr="006466B7">
        <w:rPr>
          <w:bCs/>
          <w:sz w:val="24"/>
          <w:szCs w:val="24"/>
        </w:rPr>
        <w:t>Jiahui</w:t>
      </w:r>
      <w:proofErr w:type="spellEnd"/>
      <w:r w:rsidRPr="006466B7">
        <w:rPr>
          <w:bCs/>
          <w:sz w:val="24"/>
          <w:szCs w:val="24"/>
        </w:rPr>
        <w:t xml:space="preserve"> Zheng, Le Xiao, </w:t>
      </w:r>
      <w:proofErr w:type="spellStart"/>
      <w:r w:rsidRPr="006466B7">
        <w:rPr>
          <w:bCs/>
          <w:sz w:val="24"/>
          <w:szCs w:val="24"/>
        </w:rPr>
        <w:t>Tongyi</w:t>
      </w:r>
      <w:proofErr w:type="spellEnd"/>
      <w:r w:rsidRPr="006466B7">
        <w:rPr>
          <w:bCs/>
          <w:sz w:val="24"/>
          <w:szCs w:val="24"/>
        </w:rPr>
        <w:t xml:space="preserve"> Shang, </w:t>
      </w:r>
      <w:proofErr w:type="spellStart"/>
      <w:r w:rsidRPr="006466B7">
        <w:rPr>
          <w:bCs/>
          <w:sz w:val="24"/>
          <w:szCs w:val="24"/>
        </w:rPr>
        <w:t>Yanjun</w:t>
      </w:r>
      <w:proofErr w:type="spellEnd"/>
      <w:r w:rsidRPr="006466B7">
        <w:rPr>
          <w:bCs/>
          <w:sz w:val="24"/>
          <w:szCs w:val="24"/>
        </w:rPr>
        <w:t xml:space="preserve"> Cai, Yuwei Li, </w:t>
      </w:r>
      <w:r w:rsidRPr="00C1608F">
        <w:rPr>
          <w:b/>
          <w:sz w:val="24"/>
          <w:szCs w:val="24"/>
        </w:rPr>
        <w:t>Yiming Xu</w:t>
      </w:r>
      <w:r w:rsidRPr="006466B7">
        <w:rPr>
          <w:bCs/>
          <w:sz w:val="24"/>
          <w:szCs w:val="24"/>
        </w:rPr>
        <w:t xml:space="preserve">, </w:t>
      </w:r>
      <w:proofErr w:type="spellStart"/>
      <w:r w:rsidRPr="006466B7">
        <w:rPr>
          <w:bCs/>
          <w:sz w:val="24"/>
          <w:szCs w:val="24"/>
        </w:rPr>
        <w:t>Xiaoming</w:t>
      </w:r>
      <w:proofErr w:type="spellEnd"/>
      <w:r w:rsidRPr="006466B7">
        <w:rPr>
          <w:bCs/>
          <w:sz w:val="24"/>
          <w:szCs w:val="24"/>
        </w:rPr>
        <w:t xml:space="preserve"> Chen, Yun Liu, Bin Yang. Construction of a Phenylboronic Acid-Functionalized Nano-Prodrug for pH-Responsive Emodin Delivery and Antibacterial Activity. ACS Omega</w:t>
      </w:r>
      <w:r w:rsidRPr="006466B7">
        <w:rPr>
          <w:rFonts w:hint="eastAsia"/>
          <w:bCs/>
          <w:sz w:val="24"/>
          <w:szCs w:val="24"/>
        </w:rPr>
        <w:t>. 2021 Mar 18;6(12):8672-8679</w:t>
      </w:r>
    </w:p>
    <w:p w14:paraId="5A4CBD8A" w14:textId="77777777" w:rsidR="006466B7" w:rsidRPr="006466B7" w:rsidRDefault="006466B7" w:rsidP="006A066F">
      <w:pPr>
        <w:pStyle w:val="DataField11pt-Single"/>
        <w:ind w:left="737"/>
        <w:rPr>
          <w:bCs/>
          <w:sz w:val="24"/>
          <w:szCs w:val="24"/>
        </w:rPr>
      </w:pPr>
    </w:p>
    <w:p w14:paraId="4D10401B" w14:textId="3DD898D3" w:rsidR="006466B7" w:rsidRPr="006466B7" w:rsidRDefault="006466B7" w:rsidP="006A066F">
      <w:pPr>
        <w:pStyle w:val="DataField11pt-Single"/>
        <w:ind w:left="737"/>
        <w:rPr>
          <w:rFonts w:hint="eastAsia"/>
          <w:bCs/>
          <w:sz w:val="24"/>
          <w:szCs w:val="24"/>
        </w:rPr>
      </w:pPr>
      <w:proofErr w:type="spellStart"/>
      <w:r w:rsidRPr="006466B7">
        <w:rPr>
          <w:bCs/>
          <w:sz w:val="24"/>
          <w:szCs w:val="24"/>
        </w:rPr>
        <w:t>Ziqiang</w:t>
      </w:r>
      <w:proofErr w:type="spellEnd"/>
      <w:r w:rsidRPr="006466B7">
        <w:rPr>
          <w:bCs/>
          <w:sz w:val="24"/>
          <w:szCs w:val="24"/>
        </w:rPr>
        <w:t xml:space="preserve"> Wu, Huan Yao, Huan Xu, Yang Wang, </w:t>
      </w:r>
      <w:proofErr w:type="spellStart"/>
      <w:r w:rsidRPr="006466B7">
        <w:rPr>
          <w:bCs/>
          <w:sz w:val="24"/>
          <w:szCs w:val="24"/>
        </w:rPr>
        <w:t>Wangming</w:t>
      </w:r>
      <w:proofErr w:type="spellEnd"/>
      <w:r w:rsidRPr="006466B7">
        <w:rPr>
          <w:bCs/>
          <w:sz w:val="24"/>
          <w:szCs w:val="24"/>
        </w:rPr>
        <w:t xml:space="preserve"> Hu, </w:t>
      </w:r>
      <w:proofErr w:type="spellStart"/>
      <w:r w:rsidRPr="006466B7">
        <w:rPr>
          <w:bCs/>
          <w:sz w:val="24"/>
          <w:szCs w:val="24"/>
        </w:rPr>
        <w:t>Guanhua</w:t>
      </w:r>
      <w:proofErr w:type="spellEnd"/>
      <w:r w:rsidRPr="006466B7">
        <w:rPr>
          <w:bCs/>
          <w:sz w:val="24"/>
          <w:szCs w:val="24"/>
        </w:rPr>
        <w:t xml:space="preserve"> Lou, </w:t>
      </w:r>
      <w:proofErr w:type="spellStart"/>
      <w:r w:rsidRPr="006466B7">
        <w:rPr>
          <w:bCs/>
          <w:sz w:val="24"/>
          <w:szCs w:val="24"/>
        </w:rPr>
        <w:t>Lingling</w:t>
      </w:r>
      <w:proofErr w:type="spellEnd"/>
      <w:r w:rsidRPr="006466B7">
        <w:rPr>
          <w:bCs/>
          <w:sz w:val="24"/>
          <w:szCs w:val="24"/>
        </w:rPr>
        <w:t xml:space="preserve"> Zhang, Cong Huang, Cen Jiang, </w:t>
      </w:r>
      <w:proofErr w:type="spellStart"/>
      <w:r w:rsidRPr="006466B7">
        <w:rPr>
          <w:bCs/>
          <w:sz w:val="24"/>
          <w:szCs w:val="24"/>
        </w:rPr>
        <w:t>Shiyi</w:t>
      </w:r>
      <w:proofErr w:type="spellEnd"/>
      <w:r w:rsidRPr="006466B7">
        <w:rPr>
          <w:bCs/>
          <w:sz w:val="24"/>
          <w:szCs w:val="24"/>
        </w:rPr>
        <w:t xml:space="preserve"> Zhou, </w:t>
      </w:r>
      <w:proofErr w:type="spellStart"/>
      <w:r w:rsidRPr="006466B7">
        <w:rPr>
          <w:bCs/>
          <w:sz w:val="24"/>
          <w:szCs w:val="24"/>
        </w:rPr>
        <w:t>Yaping</w:t>
      </w:r>
      <w:proofErr w:type="spellEnd"/>
      <w:r w:rsidRPr="006466B7">
        <w:rPr>
          <w:bCs/>
          <w:sz w:val="24"/>
          <w:szCs w:val="24"/>
        </w:rPr>
        <w:t xml:space="preserve"> Shi, </w:t>
      </w:r>
      <w:proofErr w:type="spellStart"/>
      <w:r w:rsidRPr="006466B7">
        <w:rPr>
          <w:bCs/>
          <w:sz w:val="24"/>
          <w:szCs w:val="24"/>
        </w:rPr>
        <w:t>Xiongbing</w:t>
      </w:r>
      <w:proofErr w:type="spellEnd"/>
      <w:r w:rsidRPr="006466B7">
        <w:rPr>
          <w:bCs/>
          <w:sz w:val="24"/>
          <w:szCs w:val="24"/>
        </w:rPr>
        <w:t xml:space="preserve"> Chen, Lan Yang, </w:t>
      </w:r>
      <w:r w:rsidRPr="00C1608F">
        <w:rPr>
          <w:b/>
          <w:sz w:val="24"/>
          <w:szCs w:val="24"/>
        </w:rPr>
        <w:t>Yiming Xu</w:t>
      </w:r>
      <w:r w:rsidRPr="006466B7">
        <w:rPr>
          <w:bCs/>
          <w:sz w:val="24"/>
          <w:szCs w:val="24"/>
        </w:rPr>
        <w:t>, Yong Wang. Inhibition of eNOS by L-NAME resulting in rat hind limb developmental defects</w:t>
      </w:r>
      <w:r w:rsidRPr="006466B7">
        <w:rPr>
          <w:rFonts w:hint="eastAsia"/>
          <w:bCs/>
          <w:sz w:val="24"/>
          <w:szCs w:val="24"/>
        </w:rPr>
        <w:t xml:space="preserve"> through PFKFB3 mediated angiogenetic pathway. Sci Rep. 2020 Oct 7;10(1):16754</w:t>
      </w:r>
    </w:p>
    <w:p w14:paraId="03783802" w14:textId="77777777" w:rsidR="006466B7" w:rsidRPr="006466B7" w:rsidRDefault="006466B7" w:rsidP="006A066F">
      <w:pPr>
        <w:pStyle w:val="DataField11pt-Single"/>
        <w:ind w:left="737"/>
        <w:rPr>
          <w:bCs/>
          <w:sz w:val="24"/>
          <w:szCs w:val="24"/>
        </w:rPr>
      </w:pPr>
    </w:p>
    <w:p w14:paraId="3609634B" w14:textId="1412B80E" w:rsidR="006466B7" w:rsidRPr="006466B7" w:rsidRDefault="006466B7" w:rsidP="006A066F">
      <w:pPr>
        <w:pStyle w:val="DataField11pt-Single"/>
        <w:ind w:left="737"/>
        <w:rPr>
          <w:rFonts w:hint="eastAsia"/>
          <w:bCs/>
          <w:sz w:val="24"/>
          <w:szCs w:val="24"/>
        </w:rPr>
      </w:pPr>
      <w:r w:rsidRPr="006466B7">
        <w:rPr>
          <w:bCs/>
          <w:sz w:val="24"/>
          <w:szCs w:val="24"/>
        </w:rPr>
        <w:t xml:space="preserve">Xiaoyan </w:t>
      </w:r>
      <w:proofErr w:type="spellStart"/>
      <w:r w:rsidRPr="006466B7">
        <w:rPr>
          <w:bCs/>
          <w:sz w:val="24"/>
          <w:szCs w:val="24"/>
        </w:rPr>
        <w:t>Xie</w:t>
      </w:r>
      <w:proofErr w:type="spellEnd"/>
      <w:r w:rsidRPr="006466B7">
        <w:rPr>
          <w:bCs/>
          <w:sz w:val="24"/>
          <w:szCs w:val="24"/>
        </w:rPr>
        <w:t xml:space="preserve">, </w:t>
      </w:r>
      <w:proofErr w:type="spellStart"/>
      <w:r w:rsidRPr="006466B7">
        <w:rPr>
          <w:bCs/>
          <w:sz w:val="24"/>
          <w:szCs w:val="24"/>
        </w:rPr>
        <w:t>Danghan</w:t>
      </w:r>
      <w:proofErr w:type="spellEnd"/>
      <w:r w:rsidRPr="006466B7">
        <w:rPr>
          <w:bCs/>
          <w:sz w:val="24"/>
          <w:szCs w:val="24"/>
        </w:rPr>
        <w:t xml:space="preserve"> Xu, </w:t>
      </w:r>
      <w:proofErr w:type="spellStart"/>
      <w:r w:rsidRPr="006466B7">
        <w:rPr>
          <w:bCs/>
          <w:sz w:val="24"/>
          <w:szCs w:val="24"/>
        </w:rPr>
        <w:t>Lixing</w:t>
      </w:r>
      <w:proofErr w:type="spellEnd"/>
      <w:r w:rsidRPr="006466B7">
        <w:rPr>
          <w:bCs/>
          <w:sz w:val="24"/>
          <w:szCs w:val="24"/>
        </w:rPr>
        <w:t xml:space="preserve"> Zhuang, Hui Liu, Sui Tan, Yanqing Lu, </w:t>
      </w:r>
      <w:proofErr w:type="spellStart"/>
      <w:r w:rsidRPr="006466B7">
        <w:rPr>
          <w:bCs/>
          <w:sz w:val="24"/>
          <w:szCs w:val="24"/>
        </w:rPr>
        <w:t>Meiyi</w:t>
      </w:r>
      <w:proofErr w:type="spellEnd"/>
      <w:r w:rsidRPr="006466B7">
        <w:rPr>
          <w:bCs/>
          <w:sz w:val="24"/>
          <w:szCs w:val="24"/>
        </w:rPr>
        <w:t xml:space="preserve"> </w:t>
      </w:r>
      <w:proofErr w:type="spellStart"/>
      <w:r w:rsidRPr="006466B7">
        <w:rPr>
          <w:bCs/>
          <w:sz w:val="24"/>
          <w:szCs w:val="24"/>
        </w:rPr>
        <w:t>Su</w:t>
      </w:r>
      <w:proofErr w:type="spellEnd"/>
      <w:r w:rsidRPr="006466B7">
        <w:rPr>
          <w:bCs/>
          <w:sz w:val="24"/>
          <w:szCs w:val="24"/>
        </w:rPr>
        <w:t xml:space="preserve">, </w:t>
      </w:r>
      <w:proofErr w:type="spellStart"/>
      <w:r w:rsidRPr="006466B7">
        <w:rPr>
          <w:bCs/>
          <w:sz w:val="24"/>
          <w:szCs w:val="24"/>
        </w:rPr>
        <w:t>Jie</w:t>
      </w:r>
      <w:proofErr w:type="spellEnd"/>
      <w:r w:rsidRPr="006466B7">
        <w:rPr>
          <w:bCs/>
          <w:sz w:val="24"/>
          <w:szCs w:val="24"/>
        </w:rPr>
        <w:t xml:space="preserve"> Chen, </w:t>
      </w:r>
      <w:proofErr w:type="spellStart"/>
      <w:r w:rsidRPr="006466B7">
        <w:rPr>
          <w:bCs/>
          <w:sz w:val="24"/>
          <w:szCs w:val="24"/>
        </w:rPr>
        <w:t>Haihua</w:t>
      </w:r>
      <w:proofErr w:type="spellEnd"/>
      <w:r w:rsidRPr="006466B7">
        <w:rPr>
          <w:bCs/>
          <w:sz w:val="24"/>
          <w:szCs w:val="24"/>
        </w:rPr>
        <w:t xml:space="preserve"> Pan, Lu </w:t>
      </w:r>
      <w:proofErr w:type="spellStart"/>
      <w:r w:rsidRPr="006466B7">
        <w:rPr>
          <w:bCs/>
          <w:sz w:val="24"/>
          <w:szCs w:val="24"/>
        </w:rPr>
        <w:t>Lu</w:t>
      </w:r>
      <w:proofErr w:type="spellEnd"/>
      <w:r w:rsidRPr="006466B7">
        <w:rPr>
          <w:bCs/>
          <w:sz w:val="24"/>
          <w:szCs w:val="24"/>
        </w:rPr>
        <w:t xml:space="preserve">, </w:t>
      </w:r>
      <w:r w:rsidRPr="00C1608F">
        <w:rPr>
          <w:b/>
          <w:sz w:val="24"/>
          <w:szCs w:val="24"/>
        </w:rPr>
        <w:t>Yiming Xu</w:t>
      </w:r>
      <w:r w:rsidRPr="006466B7">
        <w:rPr>
          <w:bCs/>
          <w:sz w:val="24"/>
          <w:szCs w:val="24"/>
        </w:rPr>
        <w:t xml:space="preserve">, </w:t>
      </w:r>
      <w:proofErr w:type="spellStart"/>
      <w:r w:rsidRPr="006466B7">
        <w:rPr>
          <w:bCs/>
          <w:sz w:val="24"/>
          <w:szCs w:val="24"/>
        </w:rPr>
        <w:t>Muxi</w:t>
      </w:r>
      <w:proofErr w:type="spellEnd"/>
      <w:r w:rsidRPr="006466B7">
        <w:rPr>
          <w:bCs/>
          <w:sz w:val="24"/>
          <w:szCs w:val="24"/>
        </w:rPr>
        <w:t xml:space="preserve"> Liao, </w:t>
      </w:r>
      <w:proofErr w:type="spellStart"/>
      <w:r w:rsidRPr="006466B7">
        <w:rPr>
          <w:bCs/>
          <w:sz w:val="24"/>
          <w:szCs w:val="24"/>
        </w:rPr>
        <w:t>Zhanqiong</w:t>
      </w:r>
      <w:proofErr w:type="spellEnd"/>
      <w:r w:rsidRPr="006466B7">
        <w:rPr>
          <w:bCs/>
          <w:sz w:val="24"/>
          <w:szCs w:val="24"/>
        </w:rPr>
        <w:t xml:space="preserve"> Xu, Jun He. </w:t>
      </w:r>
      <w:proofErr w:type="spellStart"/>
      <w:r w:rsidRPr="006466B7">
        <w:rPr>
          <w:bCs/>
          <w:sz w:val="24"/>
          <w:szCs w:val="24"/>
        </w:rPr>
        <w:t>Sanfu</w:t>
      </w:r>
      <w:proofErr w:type="spellEnd"/>
      <w:r w:rsidRPr="006466B7">
        <w:rPr>
          <w:bCs/>
          <w:sz w:val="24"/>
          <w:szCs w:val="24"/>
        </w:rPr>
        <w:t xml:space="preserve"> herbal </w:t>
      </w:r>
      <w:r w:rsidRPr="006466B7">
        <w:rPr>
          <w:bCs/>
          <w:sz w:val="24"/>
          <w:szCs w:val="24"/>
        </w:rPr>
        <w:lastRenderedPageBreak/>
        <w:t>patch applied at acupoints in patients with bronchial asthma: study protocol for a randomi</w:t>
      </w:r>
      <w:r w:rsidRPr="006466B7">
        <w:rPr>
          <w:rFonts w:hint="eastAsia"/>
          <w:bCs/>
          <w:sz w:val="24"/>
          <w:szCs w:val="24"/>
        </w:rPr>
        <w:t>zed controlled trial. Trials. 2020 Jul 29;21(1):684</w:t>
      </w:r>
    </w:p>
    <w:p w14:paraId="3CCA6985" w14:textId="77777777" w:rsidR="006466B7" w:rsidRPr="006466B7" w:rsidRDefault="006466B7" w:rsidP="00772B29">
      <w:pPr>
        <w:pStyle w:val="DataField11pt-Single"/>
        <w:rPr>
          <w:bCs/>
          <w:sz w:val="24"/>
          <w:szCs w:val="24"/>
        </w:rPr>
      </w:pPr>
    </w:p>
    <w:p w14:paraId="3C3EF2A0" w14:textId="73071D6B" w:rsidR="006466B7" w:rsidRPr="006466B7" w:rsidRDefault="006466B7" w:rsidP="006A066F">
      <w:pPr>
        <w:pStyle w:val="DataField11pt-Single"/>
        <w:ind w:left="737"/>
        <w:rPr>
          <w:rFonts w:hint="eastAsia"/>
          <w:bCs/>
          <w:sz w:val="24"/>
          <w:szCs w:val="24"/>
        </w:rPr>
      </w:pPr>
      <w:proofErr w:type="spellStart"/>
      <w:r w:rsidRPr="006466B7">
        <w:rPr>
          <w:bCs/>
          <w:sz w:val="24"/>
          <w:szCs w:val="24"/>
        </w:rPr>
        <w:t>Guanhua</w:t>
      </w:r>
      <w:proofErr w:type="spellEnd"/>
      <w:r w:rsidRPr="006466B7">
        <w:rPr>
          <w:bCs/>
          <w:sz w:val="24"/>
          <w:szCs w:val="24"/>
        </w:rPr>
        <w:t xml:space="preserve"> Lou, </w:t>
      </w:r>
      <w:proofErr w:type="spellStart"/>
      <w:r w:rsidRPr="006466B7">
        <w:rPr>
          <w:bCs/>
          <w:sz w:val="24"/>
          <w:szCs w:val="24"/>
        </w:rPr>
        <w:t>Wangming</w:t>
      </w:r>
      <w:proofErr w:type="spellEnd"/>
      <w:r w:rsidRPr="006466B7">
        <w:rPr>
          <w:bCs/>
          <w:sz w:val="24"/>
          <w:szCs w:val="24"/>
        </w:rPr>
        <w:t xml:space="preserve"> Hu, </w:t>
      </w:r>
      <w:proofErr w:type="spellStart"/>
      <w:r w:rsidRPr="006466B7">
        <w:rPr>
          <w:bCs/>
          <w:sz w:val="24"/>
          <w:szCs w:val="24"/>
        </w:rPr>
        <w:t>Ziqiang</w:t>
      </w:r>
      <w:proofErr w:type="spellEnd"/>
      <w:r w:rsidRPr="006466B7">
        <w:rPr>
          <w:bCs/>
          <w:sz w:val="24"/>
          <w:szCs w:val="24"/>
        </w:rPr>
        <w:t xml:space="preserve"> Wu, Huan Xu, Huan Yao, Yang Wang, </w:t>
      </w:r>
      <w:proofErr w:type="spellStart"/>
      <w:r w:rsidRPr="006466B7">
        <w:rPr>
          <w:bCs/>
          <w:sz w:val="24"/>
          <w:szCs w:val="24"/>
        </w:rPr>
        <w:t>Qinwan</w:t>
      </w:r>
      <w:proofErr w:type="spellEnd"/>
      <w:r w:rsidRPr="006466B7">
        <w:rPr>
          <w:bCs/>
          <w:sz w:val="24"/>
          <w:szCs w:val="24"/>
        </w:rPr>
        <w:t xml:space="preserve"> Huang, </w:t>
      </w:r>
      <w:proofErr w:type="spellStart"/>
      <w:r w:rsidRPr="006466B7">
        <w:rPr>
          <w:bCs/>
          <w:sz w:val="24"/>
          <w:szCs w:val="24"/>
        </w:rPr>
        <w:t>Baojia</w:t>
      </w:r>
      <w:proofErr w:type="spellEnd"/>
      <w:r w:rsidRPr="006466B7">
        <w:rPr>
          <w:bCs/>
          <w:sz w:val="24"/>
          <w:szCs w:val="24"/>
        </w:rPr>
        <w:t xml:space="preserve"> Wang, Li Wen, </w:t>
      </w:r>
      <w:proofErr w:type="spellStart"/>
      <w:r w:rsidRPr="006466B7">
        <w:rPr>
          <w:bCs/>
          <w:sz w:val="24"/>
          <w:szCs w:val="24"/>
        </w:rPr>
        <w:t>Daoying</w:t>
      </w:r>
      <w:proofErr w:type="spellEnd"/>
      <w:r w:rsidRPr="006466B7">
        <w:rPr>
          <w:bCs/>
          <w:sz w:val="24"/>
          <w:szCs w:val="24"/>
        </w:rPr>
        <w:t xml:space="preserve"> Gong, </w:t>
      </w:r>
      <w:proofErr w:type="spellStart"/>
      <w:r w:rsidRPr="006466B7">
        <w:rPr>
          <w:bCs/>
          <w:sz w:val="24"/>
          <w:szCs w:val="24"/>
        </w:rPr>
        <w:t>Xiongbing</w:t>
      </w:r>
      <w:proofErr w:type="spellEnd"/>
      <w:r w:rsidRPr="006466B7">
        <w:rPr>
          <w:bCs/>
          <w:sz w:val="24"/>
          <w:szCs w:val="24"/>
        </w:rPr>
        <w:t xml:space="preserve"> Chen, </w:t>
      </w:r>
      <w:proofErr w:type="spellStart"/>
      <w:r w:rsidRPr="006466B7">
        <w:rPr>
          <w:bCs/>
          <w:sz w:val="24"/>
          <w:szCs w:val="24"/>
        </w:rPr>
        <w:t>Yaping</w:t>
      </w:r>
      <w:proofErr w:type="spellEnd"/>
      <w:r w:rsidRPr="006466B7">
        <w:rPr>
          <w:bCs/>
          <w:sz w:val="24"/>
          <w:szCs w:val="24"/>
        </w:rPr>
        <w:t xml:space="preserve"> Shi, Lan Yang, </w:t>
      </w:r>
      <w:r w:rsidRPr="00C1608F">
        <w:rPr>
          <w:b/>
          <w:sz w:val="24"/>
          <w:szCs w:val="24"/>
        </w:rPr>
        <w:t>Yiming Xu</w:t>
      </w:r>
      <w:r w:rsidRPr="006466B7">
        <w:rPr>
          <w:bCs/>
          <w:sz w:val="24"/>
          <w:szCs w:val="24"/>
        </w:rPr>
        <w:t xml:space="preserve">, Yong Wang. </w:t>
      </w:r>
      <w:proofErr w:type="spellStart"/>
      <w:r w:rsidRPr="006466B7">
        <w:rPr>
          <w:bCs/>
          <w:sz w:val="24"/>
          <w:szCs w:val="24"/>
        </w:rPr>
        <w:t>Tanshinone</w:t>
      </w:r>
      <w:proofErr w:type="spellEnd"/>
      <w:r w:rsidRPr="006466B7">
        <w:rPr>
          <w:bCs/>
          <w:sz w:val="24"/>
          <w:szCs w:val="24"/>
        </w:rPr>
        <w:t xml:space="preserve"> II A attenuates vascular remodeling through klf4 mediated smooth mus</w:t>
      </w:r>
      <w:r w:rsidRPr="006466B7">
        <w:rPr>
          <w:rFonts w:hint="eastAsia"/>
          <w:bCs/>
          <w:sz w:val="24"/>
          <w:szCs w:val="24"/>
        </w:rPr>
        <w:t>cle cell phenotypic switching. Sci Rep. 2020 Aug 17;10(1):13858</w:t>
      </w:r>
    </w:p>
    <w:p w14:paraId="55EEBFC3" w14:textId="77777777" w:rsidR="006466B7" w:rsidRPr="006466B7" w:rsidRDefault="006466B7" w:rsidP="006A066F">
      <w:pPr>
        <w:pStyle w:val="DataField11pt-Single"/>
        <w:ind w:left="737"/>
        <w:rPr>
          <w:bCs/>
          <w:sz w:val="24"/>
          <w:szCs w:val="24"/>
        </w:rPr>
      </w:pPr>
    </w:p>
    <w:p w14:paraId="433F7B4C" w14:textId="1E9C871C" w:rsidR="006466B7" w:rsidRPr="006466B7" w:rsidRDefault="006466B7" w:rsidP="006A066F">
      <w:pPr>
        <w:pStyle w:val="DataField11pt-Single"/>
        <w:ind w:left="737"/>
        <w:rPr>
          <w:rFonts w:hint="eastAsia"/>
          <w:bCs/>
          <w:sz w:val="24"/>
          <w:szCs w:val="24"/>
        </w:rPr>
      </w:pPr>
      <w:r w:rsidRPr="006466B7">
        <w:rPr>
          <w:bCs/>
          <w:sz w:val="24"/>
          <w:szCs w:val="24"/>
        </w:rPr>
        <w:t xml:space="preserve">Huan Yao, </w:t>
      </w:r>
      <w:proofErr w:type="spellStart"/>
      <w:r w:rsidRPr="006466B7">
        <w:rPr>
          <w:bCs/>
          <w:sz w:val="24"/>
          <w:szCs w:val="24"/>
        </w:rPr>
        <w:t>Ziqiang</w:t>
      </w:r>
      <w:proofErr w:type="spellEnd"/>
      <w:r w:rsidRPr="006466B7">
        <w:rPr>
          <w:bCs/>
          <w:sz w:val="24"/>
          <w:szCs w:val="24"/>
        </w:rPr>
        <w:t xml:space="preserve"> Wu, </w:t>
      </w:r>
      <w:r w:rsidRPr="00C1608F">
        <w:rPr>
          <w:b/>
          <w:sz w:val="24"/>
          <w:szCs w:val="24"/>
        </w:rPr>
        <w:t>Yiming Xu</w:t>
      </w:r>
      <w:r w:rsidRPr="006466B7">
        <w:rPr>
          <w:bCs/>
          <w:sz w:val="24"/>
          <w:szCs w:val="24"/>
        </w:rPr>
        <w:t xml:space="preserve">, Huan Xu, </w:t>
      </w:r>
      <w:proofErr w:type="spellStart"/>
      <w:r w:rsidRPr="006466B7">
        <w:rPr>
          <w:bCs/>
          <w:sz w:val="24"/>
          <w:szCs w:val="24"/>
        </w:rPr>
        <w:t>Guanhua</w:t>
      </w:r>
      <w:proofErr w:type="spellEnd"/>
      <w:r w:rsidRPr="006466B7">
        <w:rPr>
          <w:bCs/>
          <w:sz w:val="24"/>
          <w:szCs w:val="24"/>
        </w:rPr>
        <w:t xml:space="preserve"> Lou, Qing Jiang, </w:t>
      </w:r>
      <w:proofErr w:type="spellStart"/>
      <w:r w:rsidRPr="006466B7">
        <w:rPr>
          <w:bCs/>
          <w:sz w:val="24"/>
          <w:szCs w:val="24"/>
        </w:rPr>
        <w:t>Weichuan</w:t>
      </w:r>
      <w:proofErr w:type="spellEnd"/>
      <w:r w:rsidRPr="006466B7">
        <w:rPr>
          <w:bCs/>
          <w:sz w:val="24"/>
          <w:szCs w:val="24"/>
        </w:rPr>
        <w:t xml:space="preserve"> Fan, </w:t>
      </w:r>
      <w:proofErr w:type="spellStart"/>
      <w:r w:rsidRPr="006466B7">
        <w:rPr>
          <w:bCs/>
          <w:sz w:val="24"/>
          <w:szCs w:val="24"/>
        </w:rPr>
        <w:t>Weiming</w:t>
      </w:r>
      <w:proofErr w:type="spellEnd"/>
      <w:r w:rsidRPr="006466B7">
        <w:rPr>
          <w:bCs/>
          <w:sz w:val="24"/>
          <w:szCs w:val="24"/>
        </w:rPr>
        <w:t xml:space="preserve"> Liu, </w:t>
      </w:r>
      <w:proofErr w:type="spellStart"/>
      <w:r w:rsidRPr="006466B7">
        <w:rPr>
          <w:bCs/>
          <w:sz w:val="24"/>
          <w:szCs w:val="24"/>
        </w:rPr>
        <w:t>Chuan</w:t>
      </w:r>
      <w:proofErr w:type="spellEnd"/>
      <w:r w:rsidRPr="006466B7">
        <w:rPr>
          <w:bCs/>
          <w:sz w:val="24"/>
          <w:szCs w:val="24"/>
        </w:rPr>
        <w:t xml:space="preserve"> Zheng, </w:t>
      </w:r>
      <w:proofErr w:type="spellStart"/>
      <w:r w:rsidRPr="006466B7">
        <w:rPr>
          <w:bCs/>
          <w:sz w:val="24"/>
          <w:szCs w:val="24"/>
        </w:rPr>
        <w:t>Yongxiang</w:t>
      </w:r>
      <w:proofErr w:type="spellEnd"/>
      <w:r w:rsidRPr="006466B7">
        <w:rPr>
          <w:bCs/>
          <w:sz w:val="24"/>
          <w:szCs w:val="24"/>
        </w:rPr>
        <w:t xml:space="preserve"> Gao, Yong Wang. Andrographolide attenuates imbalance of gastric vascular homeostasis induced by ethanol through glycolysis pathway. Sci Rep</w:t>
      </w:r>
      <w:r w:rsidRPr="006466B7">
        <w:rPr>
          <w:rFonts w:hint="eastAsia"/>
          <w:bCs/>
          <w:sz w:val="24"/>
          <w:szCs w:val="24"/>
        </w:rPr>
        <w:t>. 2019 Mar 21;9(1):496</w:t>
      </w:r>
    </w:p>
    <w:p w14:paraId="7569FC2E" w14:textId="77777777" w:rsidR="006466B7" w:rsidRPr="006466B7" w:rsidRDefault="006466B7" w:rsidP="006A066F">
      <w:pPr>
        <w:pStyle w:val="DataField11pt-Single"/>
        <w:ind w:left="737"/>
        <w:rPr>
          <w:bCs/>
          <w:sz w:val="24"/>
          <w:szCs w:val="24"/>
        </w:rPr>
      </w:pPr>
    </w:p>
    <w:p w14:paraId="7DFC6E4A" w14:textId="25995934" w:rsidR="006466B7" w:rsidRPr="006466B7" w:rsidRDefault="006466B7" w:rsidP="006A066F">
      <w:pPr>
        <w:pStyle w:val="DataField11pt-Single"/>
        <w:ind w:left="737"/>
        <w:rPr>
          <w:bCs/>
          <w:sz w:val="24"/>
          <w:szCs w:val="24"/>
        </w:rPr>
      </w:pPr>
      <w:proofErr w:type="spellStart"/>
      <w:r w:rsidRPr="006466B7">
        <w:rPr>
          <w:bCs/>
          <w:sz w:val="24"/>
          <w:szCs w:val="24"/>
        </w:rPr>
        <w:t>Jiean</w:t>
      </w:r>
      <w:proofErr w:type="spellEnd"/>
      <w:r w:rsidRPr="006466B7">
        <w:rPr>
          <w:bCs/>
          <w:sz w:val="24"/>
          <w:szCs w:val="24"/>
        </w:rPr>
        <w:t xml:space="preserve"> Xu, </w:t>
      </w:r>
      <w:proofErr w:type="spellStart"/>
      <w:r w:rsidRPr="006466B7">
        <w:rPr>
          <w:bCs/>
          <w:sz w:val="24"/>
          <w:szCs w:val="24"/>
        </w:rPr>
        <w:t>Qiuhua</w:t>
      </w:r>
      <w:proofErr w:type="spellEnd"/>
      <w:r w:rsidRPr="006466B7">
        <w:rPr>
          <w:bCs/>
          <w:sz w:val="24"/>
          <w:szCs w:val="24"/>
        </w:rPr>
        <w:t xml:space="preserve"> Yang, </w:t>
      </w:r>
      <w:proofErr w:type="spellStart"/>
      <w:r w:rsidRPr="006466B7">
        <w:rPr>
          <w:bCs/>
          <w:sz w:val="24"/>
          <w:szCs w:val="24"/>
        </w:rPr>
        <w:t>Xiaoyu</w:t>
      </w:r>
      <w:proofErr w:type="spellEnd"/>
      <w:r w:rsidRPr="006466B7">
        <w:rPr>
          <w:bCs/>
          <w:sz w:val="24"/>
          <w:szCs w:val="24"/>
        </w:rPr>
        <w:t xml:space="preserve"> Zhang, </w:t>
      </w:r>
      <w:proofErr w:type="spellStart"/>
      <w:r w:rsidRPr="006466B7">
        <w:rPr>
          <w:bCs/>
          <w:sz w:val="24"/>
          <w:szCs w:val="24"/>
        </w:rPr>
        <w:t>Zhiping</w:t>
      </w:r>
      <w:proofErr w:type="spellEnd"/>
      <w:r w:rsidRPr="006466B7">
        <w:rPr>
          <w:bCs/>
          <w:sz w:val="24"/>
          <w:szCs w:val="24"/>
        </w:rPr>
        <w:t xml:space="preserve"> Liu, </w:t>
      </w:r>
      <w:proofErr w:type="spellStart"/>
      <w:r w:rsidRPr="006466B7">
        <w:rPr>
          <w:bCs/>
          <w:sz w:val="24"/>
          <w:szCs w:val="24"/>
        </w:rPr>
        <w:t>Yapeng</w:t>
      </w:r>
      <w:proofErr w:type="spellEnd"/>
      <w:r w:rsidRPr="006466B7">
        <w:rPr>
          <w:bCs/>
          <w:sz w:val="24"/>
          <w:szCs w:val="24"/>
        </w:rPr>
        <w:t xml:space="preserve"> Cao, Lina Wang,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Xianqiu</w:t>
      </w:r>
      <w:proofErr w:type="spellEnd"/>
      <w:r w:rsidRPr="006466B7">
        <w:rPr>
          <w:bCs/>
          <w:sz w:val="24"/>
          <w:szCs w:val="24"/>
        </w:rPr>
        <w:t xml:space="preserve"> Zeng, Qian Ma, </w:t>
      </w:r>
      <w:r w:rsidRPr="00C1608F">
        <w:rPr>
          <w:b/>
          <w:sz w:val="24"/>
          <w:szCs w:val="24"/>
        </w:rPr>
        <w:t>Yiming Xu</w:t>
      </w:r>
      <w:r w:rsidRPr="006466B7">
        <w:rPr>
          <w:bCs/>
          <w:sz w:val="24"/>
          <w:szCs w:val="24"/>
        </w:rPr>
        <w:t xml:space="preserve">, Yong Wang, Lei Huang, Zhen Han, Tao Wang, David Stepp, </w:t>
      </w:r>
      <w:proofErr w:type="spellStart"/>
      <w:r w:rsidRPr="006466B7">
        <w:rPr>
          <w:bCs/>
          <w:sz w:val="24"/>
          <w:szCs w:val="24"/>
        </w:rPr>
        <w:t>Zsolt</w:t>
      </w:r>
      <w:proofErr w:type="spellEnd"/>
      <w:r w:rsidRPr="006466B7">
        <w:rPr>
          <w:bCs/>
          <w:sz w:val="24"/>
          <w:szCs w:val="24"/>
        </w:rPr>
        <w:t xml:space="preserve"> </w:t>
      </w:r>
      <w:proofErr w:type="spellStart"/>
      <w:r w:rsidRPr="006466B7">
        <w:rPr>
          <w:bCs/>
          <w:sz w:val="24"/>
          <w:szCs w:val="24"/>
        </w:rPr>
        <w:t>Bagi</w:t>
      </w:r>
      <w:proofErr w:type="spellEnd"/>
      <w:r w:rsidRPr="006466B7">
        <w:rPr>
          <w:bCs/>
          <w:sz w:val="24"/>
          <w:szCs w:val="24"/>
        </w:rPr>
        <w:t xml:space="preserve">, </w:t>
      </w:r>
      <w:proofErr w:type="spellStart"/>
      <w:r w:rsidRPr="006466B7">
        <w:rPr>
          <w:bCs/>
          <w:sz w:val="24"/>
          <w:szCs w:val="24"/>
        </w:rPr>
        <w:t>Chaodong</w:t>
      </w:r>
      <w:proofErr w:type="spellEnd"/>
      <w:r w:rsidRPr="006466B7">
        <w:rPr>
          <w:bCs/>
          <w:sz w:val="24"/>
          <w:szCs w:val="24"/>
        </w:rPr>
        <w:t xml:space="preserve"> Wu, Mei Hong, Yuqing Huo. Endothelial adenosine kinase deficiency ameliorates diet-induced insulin resistance. J Endocrinol. 2019 Aug;242(2):159-172</w:t>
      </w:r>
    </w:p>
    <w:p w14:paraId="581FF734" w14:textId="77777777" w:rsidR="006466B7" w:rsidRPr="006466B7" w:rsidRDefault="006466B7" w:rsidP="006A066F">
      <w:pPr>
        <w:pStyle w:val="DataField11pt-Single"/>
        <w:ind w:left="737"/>
        <w:rPr>
          <w:bCs/>
          <w:sz w:val="24"/>
          <w:szCs w:val="24"/>
        </w:rPr>
      </w:pPr>
    </w:p>
    <w:p w14:paraId="5D5B7C80" w14:textId="117FF508" w:rsidR="006466B7" w:rsidRPr="006466B7" w:rsidRDefault="006466B7" w:rsidP="006A066F">
      <w:pPr>
        <w:pStyle w:val="DataField11pt-Single"/>
        <w:ind w:left="737"/>
        <w:rPr>
          <w:rFonts w:hint="eastAsia"/>
          <w:bCs/>
          <w:sz w:val="24"/>
          <w:szCs w:val="24"/>
        </w:rPr>
      </w:pPr>
      <w:r w:rsidRPr="006466B7">
        <w:rPr>
          <w:rFonts w:hint="eastAsia"/>
          <w:bCs/>
          <w:sz w:val="24"/>
          <w:szCs w:val="24"/>
        </w:rPr>
        <w:t xml:space="preserve">Hao Liu, Xiao Liu, </w:t>
      </w:r>
      <w:proofErr w:type="spellStart"/>
      <w:r w:rsidRPr="006466B7">
        <w:rPr>
          <w:rFonts w:hint="eastAsia"/>
          <w:bCs/>
          <w:sz w:val="24"/>
          <w:szCs w:val="24"/>
        </w:rPr>
        <w:t>Haixia</w:t>
      </w:r>
      <w:proofErr w:type="spellEnd"/>
      <w:r w:rsidRPr="006466B7">
        <w:rPr>
          <w:rFonts w:hint="eastAsia"/>
          <w:bCs/>
          <w:sz w:val="24"/>
          <w:szCs w:val="24"/>
        </w:rPr>
        <w:t xml:space="preserve"> Zhuang, </w:t>
      </w:r>
      <w:proofErr w:type="spellStart"/>
      <w:r w:rsidRPr="006466B7">
        <w:rPr>
          <w:rFonts w:hint="eastAsia"/>
          <w:bCs/>
          <w:sz w:val="24"/>
          <w:szCs w:val="24"/>
        </w:rPr>
        <w:t>Hualin</w:t>
      </w:r>
      <w:proofErr w:type="spellEnd"/>
      <w:r w:rsidRPr="006466B7">
        <w:rPr>
          <w:rFonts w:hint="eastAsia"/>
          <w:bCs/>
          <w:sz w:val="24"/>
          <w:szCs w:val="24"/>
        </w:rPr>
        <w:t xml:space="preserve"> Fan, </w:t>
      </w:r>
      <w:proofErr w:type="spellStart"/>
      <w:r w:rsidRPr="006466B7">
        <w:rPr>
          <w:rFonts w:hint="eastAsia"/>
          <w:bCs/>
          <w:sz w:val="24"/>
          <w:szCs w:val="24"/>
        </w:rPr>
        <w:t>Dongxing</w:t>
      </w:r>
      <w:proofErr w:type="spellEnd"/>
      <w:r w:rsidRPr="006466B7">
        <w:rPr>
          <w:rFonts w:hint="eastAsia"/>
          <w:bCs/>
          <w:sz w:val="24"/>
          <w:szCs w:val="24"/>
        </w:rPr>
        <w:t xml:space="preserve"> Zhu, </w:t>
      </w:r>
      <w:r w:rsidRPr="00C1608F">
        <w:rPr>
          <w:rFonts w:hint="eastAsia"/>
          <w:b/>
          <w:sz w:val="24"/>
          <w:szCs w:val="24"/>
        </w:rPr>
        <w:t>Yiming Xu</w:t>
      </w:r>
      <w:r w:rsidRPr="006466B7">
        <w:rPr>
          <w:rFonts w:hint="eastAsia"/>
          <w:bCs/>
          <w:sz w:val="24"/>
          <w:szCs w:val="24"/>
        </w:rPr>
        <w:t xml:space="preserve">, </w:t>
      </w:r>
      <w:proofErr w:type="spellStart"/>
      <w:r w:rsidRPr="006466B7">
        <w:rPr>
          <w:rFonts w:hint="eastAsia"/>
          <w:bCs/>
          <w:sz w:val="24"/>
          <w:szCs w:val="24"/>
        </w:rPr>
        <w:t>Pengcheng</w:t>
      </w:r>
      <w:proofErr w:type="spellEnd"/>
      <w:r w:rsidRPr="006466B7">
        <w:rPr>
          <w:rFonts w:hint="eastAsia"/>
          <w:bCs/>
          <w:sz w:val="24"/>
          <w:szCs w:val="24"/>
        </w:rPr>
        <w:t xml:space="preserve"> He, </w:t>
      </w:r>
      <w:proofErr w:type="spellStart"/>
      <w:r w:rsidRPr="006466B7">
        <w:rPr>
          <w:rFonts w:hint="eastAsia"/>
          <w:bCs/>
          <w:sz w:val="24"/>
          <w:szCs w:val="24"/>
        </w:rPr>
        <w:t>Jinbao</w:t>
      </w:r>
      <w:proofErr w:type="spellEnd"/>
      <w:r w:rsidRPr="006466B7">
        <w:rPr>
          <w:rFonts w:hint="eastAsia"/>
          <w:bCs/>
          <w:sz w:val="24"/>
          <w:szCs w:val="24"/>
        </w:rPr>
        <w:t xml:space="preserve"> Liu, Du Feng. Mitochondrial Contact Sites in Inflammation-Induced Cardiovascular Disease. Front Cell Dev Biol. 2020 Jul 30;8:692</w:t>
      </w:r>
    </w:p>
    <w:p w14:paraId="19C428F2" w14:textId="77777777" w:rsidR="006466B7" w:rsidRPr="006466B7" w:rsidRDefault="006466B7" w:rsidP="006A066F">
      <w:pPr>
        <w:pStyle w:val="DataField11pt-Single"/>
        <w:ind w:left="737"/>
        <w:rPr>
          <w:bCs/>
          <w:sz w:val="24"/>
          <w:szCs w:val="24"/>
        </w:rPr>
      </w:pPr>
    </w:p>
    <w:p w14:paraId="15639BB7" w14:textId="08AEC08F" w:rsidR="006466B7" w:rsidRPr="006466B7" w:rsidRDefault="006466B7" w:rsidP="006A066F">
      <w:pPr>
        <w:pStyle w:val="DataField11pt-Single"/>
        <w:ind w:left="737"/>
        <w:rPr>
          <w:rFonts w:hint="eastAsia"/>
          <w:bCs/>
          <w:sz w:val="24"/>
          <w:szCs w:val="24"/>
        </w:rPr>
      </w:pPr>
      <w:r w:rsidRPr="006466B7">
        <w:rPr>
          <w:bCs/>
          <w:sz w:val="24"/>
          <w:szCs w:val="24"/>
        </w:rPr>
        <w:t xml:space="preserve">Wen Li, </w:t>
      </w:r>
      <w:proofErr w:type="spellStart"/>
      <w:r w:rsidRPr="006466B7">
        <w:rPr>
          <w:bCs/>
          <w:sz w:val="24"/>
          <w:szCs w:val="24"/>
        </w:rPr>
        <w:t>Pengcheng</w:t>
      </w:r>
      <w:proofErr w:type="spellEnd"/>
      <w:r w:rsidRPr="006466B7">
        <w:rPr>
          <w:bCs/>
          <w:sz w:val="24"/>
          <w:szCs w:val="24"/>
        </w:rPr>
        <w:t xml:space="preserve"> He, </w:t>
      </w:r>
      <w:proofErr w:type="spellStart"/>
      <w:r w:rsidRPr="006466B7">
        <w:rPr>
          <w:bCs/>
          <w:sz w:val="24"/>
          <w:szCs w:val="24"/>
        </w:rPr>
        <w:t>Yuge</w:t>
      </w:r>
      <w:proofErr w:type="spellEnd"/>
      <w:r w:rsidRPr="006466B7">
        <w:rPr>
          <w:bCs/>
          <w:sz w:val="24"/>
          <w:szCs w:val="24"/>
        </w:rPr>
        <w:t xml:space="preserve"> Huang, Yi-Fang Li, </w:t>
      </w:r>
      <w:proofErr w:type="spellStart"/>
      <w:r w:rsidRPr="006466B7">
        <w:rPr>
          <w:bCs/>
          <w:sz w:val="24"/>
          <w:szCs w:val="24"/>
        </w:rPr>
        <w:t>Jiahong</w:t>
      </w:r>
      <w:proofErr w:type="spellEnd"/>
      <w:r w:rsidRPr="006466B7">
        <w:rPr>
          <w:bCs/>
          <w:sz w:val="24"/>
          <w:szCs w:val="24"/>
        </w:rPr>
        <w:t xml:space="preserve"> Lu, Min Li, Hiroshi </w:t>
      </w:r>
      <w:proofErr w:type="spellStart"/>
      <w:r w:rsidRPr="006466B7">
        <w:rPr>
          <w:bCs/>
          <w:sz w:val="24"/>
          <w:szCs w:val="24"/>
        </w:rPr>
        <w:t>Kurihara</w:t>
      </w:r>
      <w:proofErr w:type="spellEnd"/>
      <w:r w:rsidRPr="006466B7">
        <w:rPr>
          <w:bCs/>
          <w:sz w:val="24"/>
          <w:szCs w:val="24"/>
        </w:rPr>
        <w:t xml:space="preserve">, </w:t>
      </w:r>
      <w:proofErr w:type="spellStart"/>
      <w:r w:rsidRPr="006466B7">
        <w:rPr>
          <w:bCs/>
          <w:sz w:val="24"/>
          <w:szCs w:val="24"/>
        </w:rPr>
        <w:t>Zhuo</w:t>
      </w:r>
      <w:proofErr w:type="spellEnd"/>
      <w:r w:rsidRPr="006466B7">
        <w:rPr>
          <w:bCs/>
          <w:sz w:val="24"/>
          <w:szCs w:val="24"/>
        </w:rPr>
        <w:t xml:space="preserve"> Luo, Tian Meng, </w:t>
      </w:r>
      <w:proofErr w:type="spellStart"/>
      <w:r w:rsidRPr="006466B7">
        <w:rPr>
          <w:bCs/>
          <w:sz w:val="24"/>
          <w:szCs w:val="24"/>
        </w:rPr>
        <w:t>Mashun</w:t>
      </w:r>
      <w:proofErr w:type="spellEnd"/>
      <w:r w:rsidRPr="006466B7">
        <w:rPr>
          <w:bCs/>
          <w:sz w:val="24"/>
          <w:szCs w:val="24"/>
        </w:rPr>
        <w:t xml:space="preserve"> </w:t>
      </w:r>
      <w:proofErr w:type="spellStart"/>
      <w:r w:rsidRPr="006466B7">
        <w:rPr>
          <w:bCs/>
          <w:sz w:val="24"/>
          <w:szCs w:val="24"/>
        </w:rPr>
        <w:t>Onishi</w:t>
      </w:r>
      <w:proofErr w:type="spellEnd"/>
      <w:r w:rsidRPr="006466B7">
        <w:rPr>
          <w:bCs/>
          <w:sz w:val="24"/>
          <w:szCs w:val="24"/>
        </w:rPr>
        <w:t xml:space="preserve">, </w:t>
      </w:r>
      <w:proofErr w:type="spellStart"/>
      <w:r w:rsidRPr="006466B7">
        <w:rPr>
          <w:bCs/>
          <w:sz w:val="24"/>
          <w:szCs w:val="24"/>
        </w:rPr>
        <w:t>Changle</w:t>
      </w:r>
      <w:proofErr w:type="spellEnd"/>
      <w:r w:rsidRPr="006466B7">
        <w:rPr>
          <w:bCs/>
          <w:sz w:val="24"/>
          <w:szCs w:val="24"/>
        </w:rPr>
        <w:t xml:space="preserve"> Ma, Lei Jiang, </w:t>
      </w:r>
      <w:proofErr w:type="spellStart"/>
      <w:r w:rsidRPr="006466B7">
        <w:rPr>
          <w:bCs/>
          <w:sz w:val="24"/>
          <w:szCs w:val="24"/>
        </w:rPr>
        <w:t>Yongquan</w:t>
      </w:r>
      <w:proofErr w:type="spellEnd"/>
      <w:r w:rsidRPr="006466B7">
        <w:rPr>
          <w:bCs/>
          <w:sz w:val="24"/>
          <w:szCs w:val="24"/>
        </w:rPr>
        <w:t xml:space="preserve"> Hu, Qing Gong, </w:t>
      </w:r>
      <w:proofErr w:type="spellStart"/>
      <w:r w:rsidRPr="006466B7">
        <w:rPr>
          <w:bCs/>
          <w:sz w:val="24"/>
          <w:szCs w:val="24"/>
        </w:rPr>
        <w:t>Dongxing</w:t>
      </w:r>
      <w:proofErr w:type="spellEnd"/>
      <w:r w:rsidRPr="006466B7">
        <w:rPr>
          <w:bCs/>
          <w:sz w:val="24"/>
          <w:szCs w:val="24"/>
        </w:rPr>
        <w:t xml:space="preserve"> Zhu, </w:t>
      </w:r>
      <w:r w:rsidRPr="00C1608F">
        <w:rPr>
          <w:b/>
          <w:sz w:val="24"/>
          <w:szCs w:val="24"/>
        </w:rPr>
        <w:t>Yiming Xu</w:t>
      </w:r>
      <w:r w:rsidRPr="006466B7">
        <w:rPr>
          <w:bCs/>
          <w:sz w:val="24"/>
          <w:szCs w:val="24"/>
        </w:rPr>
        <w:t xml:space="preserve">, Rong Liu, Lei Liu, Cong Yi, </w:t>
      </w:r>
      <w:proofErr w:type="spellStart"/>
      <w:r w:rsidRPr="006466B7">
        <w:rPr>
          <w:bCs/>
          <w:sz w:val="24"/>
          <w:szCs w:val="24"/>
        </w:rPr>
        <w:t>Yushan</w:t>
      </w:r>
      <w:proofErr w:type="spellEnd"/>
      <w:r w:rsidRPr="006466B7">
        <w:rPr>
          <w:bCs/>
          <w:sz w:val="24"/>
          <w:szCs w:val="24"/>
        </w:rPr>
        <w:t xml:space="preserve"> Zhu, </w:t>
      </w:r>
      <w:proofErr w:type="spellStart"/>
      <w:r w:rsidRPr="006466B7">
        <w:rPr>
          <w:bCs/>
          <w:sz w:val="24"/>
          <w:szCs w:val="24"/>
        </w:rPr>
        <w:t>Ningfang</w:t>
      </w:r>
      <w:proofErr w:type="spellEnd"/>
      <w:r w:rsidRPr="006466B7">
        <w:rPr>
          <w:bCs/>
          <w:sz w:val="24"/>
          <w:szCs w:val="24"/>
        </w:rPr>
        <w:t xml:space="preserve"> Ma, Koji Okamot</w:t>
      </w:r>
      <w:r w:rsidRPr="006466B7">
        <w:rPr>
          <w:rFonts w:hint="eastAsia"/>
          <w:bCs/>
          <w:sz w:val="24"/>
          <w:szCs w:val="24"/>
        </w:rPr>
        <w:t xml:space="preserve">o, </w:t>
      </w:r>
      <w:proofErr w:type="spellStart"/>
      <w:r w:rsidRPr="006466B7">
        <w:rPr>
          <w:rFonts w:hint="eastAsia"/>
          <w:bCs/>
          <w:sz w:val="24"/>
          <w:szCs w:val="24"/>
        </w:rPr>
        <w:t>Zhiping</w:t>
      </w:r>
      <w:proofErr w:type="spellEnd"/>
      <w:r w:rsidRPr="006466B7">
        <w:rPr>
          <w:rFonts w:hint="eastAsia"/>
          <w:bCs/>
          <w:sz w:val="24"/>
          <w:szCs w:val="24"/>
        </w:rPr>
        <w:t xml:space="preserve"> </w:t>
      </w:r>
      <w:proofErr w:type="spellStart"/>
      <w:r w:rsidRPr="006466B7">
        <w:rPr>
          <w:rFonts w:hint="eastAsia"/>
          <w:bCs/>
          <w:sz w:val="24"/>
          <w:szCs w:val="24"/>
        </w:rPr>
        <w:t>Xie</w:t>
      </w:r>
      <w:proofErr w:type="spellEnd"/>
      <w:r w:rsidRPr="006466B7">
        <w:rPr>
          <w:rFonts w:hint="eastAsia"/>
          <w:bCs/>
          <w:sz w:val="24"/>
          <w:szCs w:val="24"/>
        </w:rPr>
        <w:t xml:space="preserve">, </w:t>
      </w:r>
      <w:proofErr w:type="spellStart"/>
      <w:r w:rsidRPr="006466B7">
        <w:rPr>
          <w:rFonts w:hint="eastAsia"/>
          <w:bCs/>
          <w:sz w:val="24"/>
          <w:szCs w:val="24"/>
        </w:rPr>
        <w:t>Jinbao</w:t>
      </w:r>
      <w:proofErr w:type="spellEnd"/>
      <w:r w:rsidRPr="006466B7">
        <w:rPr>
          <w:rFonts w:hint="eastAsia"/>
          <w:bCs/>
          <w:sz w:val="24"/>
          <w:szCs w:val="24"/>
        </w:rPr>
        <w:t xml:space="preserve"> Liu, Rong-Rong He, Du Feng. Selective autophagy of intracellular organelles: recent research advances. </w:t>
      </w:r>
      <w:proofErr w:type="spellStart"/>
      <w:r w:rsidRPr="006466B7">
        <w:rPr>
          <w:rFonts w:hint="eastAsia"/>
          <w:bCs/>
          <w:sz w:val="24"/>
          <w:szCs w:val="24"/>
        </w:rPr>
        <w:t>Theranostics</w:t>
      </w:r>
      <w:proofErr w:type="spellEnd"/>
      <w:r w:rsidRPr="006466B7">
        <w:rPr>
          <w:rFonts w:hint="eastAsia"/>
          <w:bCs/>
          <w:sz w:val="24"/>
          <w:szCs w:val="24"/>
        </w:rPr>
        <w:t>. 2021 Jan 1;11(1):222-256</w:t>
      </w:r>
    </w:p>
    <w:p w14:paraId="2959801E" w14:textId="77777777" w:rsidR="006466B7" w:rsidRPr="006466B7" w:rsidRDefault="006466B7" w:rsidP="006A066F">
      <w:pPr>
        <w:pStyle w:val="DataField11pt-Single"/>
        <w:ind w:left="737"/>
        <w:rPr>
          <w:bCs/>
          <w:sz w:val="24"/>
          <w:szCs w:val="24"/>
        </w:rPr>
      </w:pPr>
    </w:p>
    <w:p w14:paraId="6994C10F" w14:textId="4627428F" w:rsidR="006466B7" w:rsidRPr="00772B29" w:rsidRDefault="006466B7" w:rsidP="006A066F">
      <w:pPr>
        <w:pStyle w:val="DataField11pt-Single"/>
        <w:ind w:left="737"/>
        <w:rPr>
          <w:rFonts w:hint="eastAsia"/>
          <w:bCs/>
          <w:sz w:val="24"/>
          <w:szCs w:val="24"/>
        </w:rPr>
      </w:pPr>
      <w:proofErr w:type="spellStart"/>
      <w:r w:rsidRPr="006466B7">
        <w:rPr>
          <w:rFonts w:hint="eastAsia"/>
          <w:bCs/>
          <w:sz w:val="24"/>
          <w:szCs w:val="24"/>
        </w:rPr>
        <w:t>Jianhong</w:t>
      </w:r>
      <w:proofErr w:type="spellEnd"/>
      <w:r w:rsidRPr="006466B7">
        <w:rPr>
          <w:rFonts w:hint="eastAsia"/>
          <w:bCs/>
          <w:sz w:val="24"/>
          <w:szCs w:val="24"/>
        </w:rPr>
        <w:t xml:space="preserve"> Xia, </w:t>
      </w:r>
      <w:proofErr w:type="spellStart"/>
      <w:r w:rsidRPr="006466B7">
        <w:rPr>
          <w:rFonts w:hint="eastAsia"/>
          <w:bCs/>
          <w:sz w:val="24"/>
          <w:szCs w:val="24"/>
        </w:rPr>
        <w:t>Zhongxuan</w:t>
      </w:r>
      <w:proofErr w:type="spellEnd"/>
      <w:r w:rsidRPr="006466B7">
        <w:rPr>
          <w:rFonts w:hint="eastAsia"/>
          <w:bCs/>
          <w:sz w:val="24"/>
          <w:szCs w:val="24"/>
        </w:rPr>
        <w:t xml:space="preserve"> Meng, </w:t>
      </w:r>
      <w:proofErr w:type="spellStart"/>
      <w:r w:rsidRPr="006466B7">
        <w:rPr>
          <w:rFonts w:hint="eastAsia"/>
          <w:bCs/>
          <w:sz w:val="24"/>
          <w:szCs w:val="24"/>
        </w:rPr>
        <w:t>Hongyue</w:t>
      </w:r>
      <w:proofErr w:type="spellEnd"/>
      <w:r w:rsidRPr="006466B7">
        <w:rPr>
          <w:rFonts w:hint="eastAsia"/>
          <w:bCs/>
          <w:sz w:val="24"/>
          <w:szCs w:val="24"/>
        </w:rPr>
        <w:t xml:space="preserve"> </w:t>
      </w:r>
      <w:proofErr w:type="spellStart"/>
      <w:r w:rsidRPr="006466B7">
        <w:rPr>
          <w:rFonts w:hint="eastAsia"/>
          <w:bCs/>
          <w:sz w:val="24"/>
          <w:szCs w:val="24"/>
        </w:rPr>
        <w:t>Ruan</w:t>
      </w:r>
      <w:proofErr w:type="spellEnd"/>
      <w:r w:rsidRPr="006466B7">
        <w:rPr>
          <w:rFonts w:hint="eastAsia"/>
          <w:bCs/>
          <w:sz w:val="24"/>
          <w:szCs w:val="24"/>
        </w:rPr>
        <w:t xml:space="preserve">, </w:t>
      </w:r>
      <w:proofErr w:type="spellStart"/>
      <w:r w:rsidRPr="006466B7">
        <w:rPr>
          <w:rFonts w:hint="eastAsia"/>
          <w:bCs/>
          <w:sz w:val="24"/>
          <w:szCs w:val="24"/>
        </w:rPr>
        <w:t>Wenguang</w:t>
      </w:r>
      <w:proofErr w:type="spellEnd"/>
      <w:r w:rsidRPr="006466B7">
        <w:rPr>
          <w:rFonts w:hint="eastAsia"/>
          <w:bCs/>
          <w:sz w:val="24"/>
          <w:szCs w:val="24"/>
        </w:rPr>
        <w:t xml:space="preserve"> Yin, </w:t>
      </w:r>
      <w:r w:rsidRPr="00C1608F">
        <w:rPr>
          <w:rFonts w:hint="eastAsia"/>
          <w:b/>
          <w:sz w:val="24"/>
          <w:szCs w:val="24"/>
        </w:rPr>
        <w:t>Yiming Xu</w:t>
      </w:r>
      <w:r w:rsidRPr="006466B7">
        <w:rPr>
          <w:rFonts w:hint="eastAsia"/>
          <w:bCs/>
          <w:sz w:val="24"/>
          <w:szCs w:val="24"/>
        </w:rPr>
        <w:t>, Tiejun Zhang. Heart Development and Regeneration in Non-mammalian Model Organisms. Front. Cell Dev. Biol 2020; 8: 595488</w:t>
      </w:r>
      <w:r w:rsidR="006A066F">
        <w:rPr>
          <w:bCs/>
          <w:sz w:val="24"/>
          <w:szCs w:val="24"/>
        </w:rPr>
        <w:t xml:space="preserve"> </w:t>
      </w:r>
      <w:r w:rsidR="006A066F" w:rsidRPr="00772B29">
        <w:rPr>
          <w:bCs/>
          <w:sz w:val="24"/>
          <w:szCs w:val="24"/>
        </w:rPr>
        <w:t>(Corresponding author)</w:t>
      </w:r>
    </w:p>
    <w:p w14:paraId="66CE8CD1" w14:textId="77777777" w:rsidR="006466B7" w:rsidRPr="006466B7" w:rsidRDefault="006466B7" w:rsidP="00772B29">
      <w:pPr>
        <w:pStyle w:val="DataField11pt-Single"/>
        <w:rPr>
          <w:bCs/>
          <w:sz w:val="24"/>
          <w:szCs w:val="24"/>
        </w:rPr>
      </w:pPr>
    </w:p>
    <w:p w14:paraId="1CFD1F38" w14:textId="1B408989" w:rsidR="006466B7" w:rsidRPr="006466B7" w:rsidRDefault="006466B7" w:rsidP="006A066F">
      <w:pPr>
        <w:pStyle w:val="DataField11pt-Single"/>
        <w:ind w:left="737"/>
        <w:rPr>
          <w:rFonts w:hint="eastAsia"/>
          <w:bCs/>
          <w:sz w:val="24"/>
          <w:szCs w:val="24"/>
        </w:rPr>
      </w:pPr>
      <w:proofErr w:type="spellStart"/>
      <w:r w:rsidRPr="006466B7">
        <w:rPr>
          <w:bCs/>
          <w:sz w:val="24"/>
          <w:szCs w:val="24"/>
        </w:rPr>
        <w:t>Yongquan</w:t>
      </w:r>
      <w:proofErr w:type="spellEnd"/>
      <w:r w:rsidRPr="006466B7">
        <w:rPr>
          <w:bCs/>
          <w:sz w:val="24"/>
          <w:szCs w:val="24"/>
        </w:rPr>
        <w:t xml:space="preserve"> Hu, Hao Chen, </w:t>
      </w:r>
      <w:proofErr w:type="spellStart"/>
      <w:r w:rsidRPr="006466B7">
        <w:rPr>
          <w:bCs/>
          <w:sz w:val="24"/>
          <w:szCs w:val="24"/>
        </w:rPr>
        <w:t>Luying</w:t>
      </w:r>
      <w:proofErr w:type="spellEnd"/>
      <w:r w:rsidRPr="006466B7">
        <w:rPr>
          <w:bCs/>
          <w:sz w:val="24"/>
          <w:szCs w:val="24"/>
        </w:rPr>
        <w:t xml:space="preserve"> Zhang, </w:t>
      </w:r>
      <w:proofErr w:type="spellStart"/>
      <w:r w:rsidRPr="006466B7">
        <w:rPr>
          <w:bCs/>
          <w:sz w:val="24"/>
          <w:szCs w:val="24"/>
        </w:rPr>
        <w:t>Xiaoying</w:t>
      </w:r>
      <w:proofErr w:type="spellEnd"/>
      <w:r w:rsidRPr="006466B7">
        <w:rPr>
          <w:bCs/>
          <w:sz w:val="24"/>
          <w:szCs w:val="24"/>
        </w:rPr>
        <w:t xml:space="preserve"> Lin, Xia Li, </w:t>
      </w:r>
      <w:proofErr w:type="spellStart"/>
      <w:r w:rsidRPr="006466B7">
        <w:rPr>
          <w:bCs/>
          <w:sz w:val="24"/>
          <w:szCs w:val="24"/>
        </w:rPr>
        <w:t>Haixia</w:t>
      </w:r>
      <w:proofErr w:type="spellEnd"/>
      <w:r w:rsidRPr="006466B7">
        <w:rPr>
          <w:bCs/>
          <w:sz w:val="24"/>
          <w:szCs w:val="24"/>
        </w:rPr>
        <w:t xml:space="preserve"> Zhuang, </w:t>
      </w:r>
      <w:proofErr w:type="spellStart"/>
      <w:r w:rsidRPr="006466B7">
        <w:rPr>
          <w:bCs/>
          <w:sz w:val="24"/>
          <w:szCs w:val="24"/>
        </w:rPr>
        <w:t>Hualin</w:t>
      </w:r>
      <w:proofErr w:type="spellEnd"/>
      <w:r w:rsidRPr="006466B7">
        <w:rPr>
          <w:bCs/>
          <w:sz w:val="24"/>
          <w:szCs w:val="24"/>
        </w:rPr>
        <w:t xml:space="preserve"> Fan, Tian Meng, </w:t>
      </w:r>
      <w:proofErr w:type="spellStart"/>
      <w:r w:rsidRPr="006466B7">
        <w:rPr>
          <w:bCs/>
          <w:sz w:val="24"/>
          <w:szCs w:val="24"/>
        </w:rPr>
        <w:t>Zhengjie</w:t>
      </w:r>
      <w:proofErr w:type="spellEnd"/>
      <w:r w:rsidRPr="006466B7">
        <w:rPr>
          <w:bCs/>
          <w:sz w:val="24"/>
          <w:szCs w:val="24"/>
        </w:rPr>
        <w:t xml:space="preserve"> He, </w:t>
      </w:r>
      <w:proofErr w:type="spellStart"/>
      <w:r w:rsidRPr="006466B7">
        <w:rPr>
          <w:bCs/>
          <w:sz w:val="24"/>
          <w:szCs w:val="24"/>
        </w:rPr>
        <w:t>Haofeng</w:t>
      </w:r>
      <w:proofErr w:type="spellEnd"/>
      <w:r w:rsidRPr="006466B7">
        <w:rPr>
          <w:bCs/>
          <w:sz w:val="24"/>
          <w:szCs w:val="24"/>
        </w:rPr>
        <w:t xml:space="preserve"> Huang, Qing Gong, </w:t>
      </w:r>
      <w:proofErr w:type="spellStart"/>
      <w:r w:rsidRPr="006466B7">
        <w:rPr>
          <w:bCs/>
          <w:sz w:val="24"/>
          <w:szCs w:val="24"/>
        </w:rPr>
        <w:t>Dongxing</w:t>
      </w:r>
      <w:proofErr w:type="spellEnd"/>
      <w:r w:rsidRPr="006466B7">
        <w:rPr>
          <w:bCs/>
          <w:sz w:val="24"/>
          <w:szCs w:val="24"/>
        </w:rPr>
        <w:t xml:space="preserve"> Zhu, </w:t>
      </w:r>
      <w:r w:rsidRPr="00C1608F">
        <w:rPr>
          <w:b/>
          <w:sz w:val="24"/>
          <w:szCs w:val="24"/>
        </w:rPr>
        <w:t>Yiming Xu</w:t>
      </w:r>
      <w:r w:rsidRPr="006466B7">
        <w:rPr>
          <w:bCs/>
          <w:sz w:val="24"/>
          <w:szCs w:val="24"/>
        </w:rPr>
        <w:t xml:space="preserve">, </w:t>
      </w:r>
      <w:proofErr w:type="spellStart"/>
      <w:r w:rsidRPr="006466B7">
        <w:rPr>
          <w:bCs/>
          <w:sz w:val="24"/>
          <w:szCs w:val="24"/>
        </w:rPr>
        <w:t>Pengcheng</w:t>
      </w:r>
      <w:proofErr w:type="spellEnd"/>
      <w:r w:rsidRPr="006466B7">
        <w:rPr>
          <w:bCs/>
          <w:sz w:val="24"/>
          <w:szCs w:val="24"/>
        </w:rPr>
        <w:t xml:space="preserve"> He, </w:t>
      </w:r>
      <w:proofErr w:type="spellStart"/>
      <w:r w:rsidRPr="006466B7">
        <w:rPr>
          <w:bCs/>
          <w:sz w:val="24"/>
          <w:szCs w:val="24"/>
        </w:rPr>
        <w:t>Longxuan</w:t>
      </w:r>
      <w:proofErr w:type="spellEnd"/>
      <w:r w:rsidRPr="006466B7">
        <w:rPr>
          <w:bCs/>
          <w:sz w:val="24"/>
          <w:szCs w:val="24"/>
        </w:rPr>
        <w:t xml:space="preserve"> Li, Du Feng. The AMPK-MFN2 Axis Regulates MAM Dynamics and Autophagy Ind</w:t>
      </w:r>
      <w:r w:rsidRPr="006466B7">
        <w:rPr>
          <w:rFonts w:hint="eastAsia"/>
          <w:bCs/>
          <w:sz w:val="24"/>
          <w:szCs w:val="24"/>
        </w:rPr>
        <w:t>uced by Energy Stresses. Autophagy 2020, 19; 1-15</w:t>
      </w:r>
    </w:p>
    <w:p w14:paraId="35A37366" w14:textId="77777777" w:rsidR="006466B7" w:rsidRPr="006466B7" w:rsidRDefault="006466B7" w:rsidP="006A066F">
      <w:pPr>
        <w:pStyle w:val="DataField11pt-Single"/>
        <w:ind w:left="737"/>
        <w:rPr>
          <w:bCs/>
          <w:sz w:val="24"/>
          <w:szCs w:val="24"/>
        </w:rPr>
      </w:pPr>
    </w:p>
    <w:p w14:paraId="65E206B9" w14:textId="2AAE4892" w:rsidR="006A066F" w:rsidRPr="006A066F" w:rsidRDefault="006466B7" w:rsidP="006A066F">
      <w:pPr>
        <w:pStyle w:val="DataField11pt-Single"/>
        <w:ind w:left="737"/>
        <w:rPr>
          <w:bCs/>
        </w:rPr>
      </w:pPr>
      <w:proofErr w:type="spellStart"/>
      <w:r w:rsidRPr="006466B7">
        <w:rPr>
          <w:bCs/>
          <w:sz w:val="24"/>
          <w:szCs w:val="24"/>
        </w:rPr>
        <w:t>Ziqiang</w:t>
      </w:r>
      <w:proofErr w:type="spellEnd"/>
      <w:r w:rsidRPr="006466B7">
        <w:rPr>
          <w:bCs/>
          <w:sz w:val="24"/>
          <w:szCs w:val="24"/>
        </w:rPr>
        <w:t xml:space="preserve"> Wu, Huan Xu, </w:t>
      </w:r>
      <w:r w:rsidRPr="00C1608F">
        <w:rPr>
          <w:b/>
          <w:sz w:val="24"/>
          <w:szCs w:val="24"/>
        </w:rPr>
        <w:t>Yiming Xu</w:t>
      </w:r>
      <w:r w:rsidRPr="006466B7">
        <w:rPr>
          <w:bCs/>
          <w:sz w:val="24"/>
          <w:szCs w:val="24"/>
        </w:rPr>
        <w:t xml:space="preserve">, </w:t>
      </w:r>
      <w:proofErr w:type="spellStart"/>
      <w:r w:rsidRPr="006466B7">
        <w:rPr>
          <w:bCs/>
          <w:sz w:val="24"/>
          <w:szCs w:val="24"/>
        </w:rPr>
        <w:t>Weichuan</w:t>
      </w:r>
      <w:proofErr w:type="spellEnd"/>
      <w:r w:rsidRPr="006466B7">
        <w:rPr>
          <w:bCs/>
          <w:sz w:val="24"/>
          <w:szCs w:val="24"/>
        </w:rPr>
        <w:t xml:space="preserve"> Fan, Huan Yao, Yang Wang, </w:t>
      </w:r>
      <w:proofErr w:type="spellStart"/>
      <w:r w:rsidRPr="006466B7">
        <w:rPr>
          <w:bCs/>
          <w:sz w:val="24"/>
          <w:szCs w:val="24"/>
        </w:rPr>
        <w:t>Wangming</w:t>
      </w:r>
      <w:proofErr w:type="spellEnd"/>
      <w:r w:rsidRPr="006466B7">
        <w:rPr>
          <w:bCs/>
          <w:sz w:val="24"/>
          <w:szCs w:val="24"/>
        </w:rPr>
        <w:t xml:space="preserve"> Hu, </w:t>
      </w:r>
      <w:proofErr w:type="spellStart"/>
      <w:r w:rsidRPr="006466B7">
        <w:rPr>
          <w:bCs/>
          <w:sz w:val="24"/>
          <w:szCs w:val="24"/>
        </w:rPr>
        <w:t>Guanhua</w:t>
      </w:r>
      <w:proofErr w:type="spellEnd"/>
      <w:r w:rsidRPr="006466B7">
        <w:rPr>
          <w:bCs/>
          <w:sz w:val="24"/>
          <w:szCs w:val="24"/>
        </w:rPr>
        <w:t xml:space="preserve"> Lou, </w:t>
      </w:r>
      <w:proofErr w:type="spellStart"/>
      <w:r w:rsidRPr="006466B7">
        <w:rPr>
          <w:bCs/>
          <w:sz w:val="24"/>
          <w:szCs w:val="24"/>
        </w:rPr>
        <w:t>Yaping</w:t>
      </w:r>
      <w:proofErr w:type="spellEnd"/>
      <w:r w:rsidRPr="006466B7">
        <w:rPr>
          <w:bCs/>
          <w:sz w:val="24"/>
          <w:szCs w:val="24"/>
        </w:rPr>
        <w:t xml:space="preserve"> Shi, </w:t>
      </w:r>
      <w:proofErr w:type="spellStart"/>
      <w:r w:rsidRPr="006466B7">
        <w:rPr>
          <w:bCs/>
          <w:sz w:val="24"/>
          <w:szCs w:val="24"/>
        </w:rPr>
        <w:t>Xiongbing</w:t>
      </w:r>
      <w:proofErr w:type="spellEnd"/>
      <w:r w:rsidRPr="006466B7">
        <w:rPr>
          <w:bCs/>
          <w:sz w:val="24"/>
          <w:szCs w:val="24"/>
        </w:rPr>
        <w:t xml:space="preserve"> Chen, Lan Yang, Li Wen, Han Xiao, </w:t>
      </w:r>
      <w:proofErr w:type="spellStart"/>
      <w:r w:rsidRPr="006466B7">
        <w:rPr>
          <w:bCs/>
          <w:sz w:val="24"/>
          <w:szCs w:val="24"/>
        </w:rPr>
        <w:t>Baojia</w:t>
      </w:r>
      <w:proofErr w:type="spellEnd"/>
      <w:r w:rsidRPr="006466B7">
        <w:rPr>
          <w:bCs/>
          <w:sz w:val="24"/>
          <w:szCs w:val="24"/>
        </w:rPr>
        <w:t xml:space="preserve"> Wang, </w:t>
      </w:r>
      <w:proofErr w:type="spellStart"/>
      <w:r w:rsidRPr="006466B7">
        <w:rPr>
          <w:bCs/>
          <w:sz w:val="24"/>
          <w:szCs w:val="24"/>
        </w:rPr>
        <w:t>Youjun</w:t>
      </w:r>
      <w:proofErr w:type="spellEnd"/>
      <w:r w:rsidRPr="006466B7">
        <w:rPr>
          <w:bCs/>
          <w:sz w:val="24"/>
          <w:szCs w:val="24"/>
        </w:rPr>
        <w:t xml:space="preserve"> Yang, </w:t>
      </w:r>
      <w:proofErr w:type="spellStart"/>
      <w:r w:rsidRPr="006466B7">
        <w:rPr>
          <w:bCs/>
          <w:sz w:val="24"/>
          <w:szCs w:val="24"/>
        </w:rPr>
        <w:t>Weiming</w:t>
      </w:r>
      <w:proofErr w:type="spellEnd"/>
      <w:r w:rsidRPr="006466B7">
        <w:rPr>
          <w:bCs/>
          <w:sz w:val="24"/>
          <w:szCs w:val="24"/>
        </w:rPr>
        <w:t xml:space="preserve"> Liu, </w:t>
      </w:r>
      <w:proofErr w:type="spellStart"/>
      <w:r w:rsidRPr="006466B7">
        <w:rPr>
          <w:bCs/>
          <w:sz w:val="24"/>
          <w:szCs w:val="24"/>
        </w:rPr>
        <w:t>Xianli</w:t>
      </w:r>
      <w:proofErr w:type="spellEnd"/>
      <w:r w:rsidRPr="006466B7">
        <w:rPr>
          <w:bCs/>
          <w:sz w:val="24"/>
          <w:szCs w:val="24"/>
        </w:rPr>
        <w:t xml:space="preserve"> Meng, Yong Wang. Andrographolide promotes skeletal muscle reg</w:t>
      </w:r>
      <w:r w:rsidRPr="006466B7">
        <w:rPr>
          <w:rFonts w:hint="eastAsia"/>
          <w:bCs/>
          <w:sz w:val="24"/>
          <w:szCs w:val="24"/>
        </w:rPr>
        <w:t>eneration after acute injury through epigenetic modulation. European Journal of Pharmacology 2020 888, 173470</w:t>
      </w:r>
      <w:r w:rsidR="006A066F">
        <w:rPr>
          <w:bCs/>
          <w:sz w:val="24"/>
          <w:szCs w:val="24"/>
        </w:rPr>
        <w:t xml:space="preserve"> </w:t>
      </w:r>
      <w:r w:rsidR="006A066F" w:rsidRPr="006A066F">
        <w:rPr>
          <w:bCs/>
        </w:rPr>
        <w:t>(Co</w:t>
      </w:r>
      <w:r w:rsidR="006A066F">
        <w:rPr>
          <w:bCs/>
        </w:rPr>
        <w:t>-first</w:t>
      </w:r>
      <w:r w:rsidR="006A066F" w:rsidRPr="006A066F">
        <w:rPr>
          <w:bCs/>
        </w:rPr>
        <w:t xml:space="preserve"> author)</w:t>
      </w:r>
    </w:p>
    <w:p w14:paraId="340991E5" w14:textId="77777777" w:rsidR="006466B7" w:rsidRPr="006466B7" w:rsidRDefault="006466B7" w:rsidP="00772B29">
      <w:pPr>
        <w:pStyle w:val="DataField11pt-Single"/>
        <w:rPr>
          <w:bCs/>
          <w:sz w:val="24"/>
          <w:szCs w:val="24"/>
        </w:rPr>
      </w:pPr>
    </w:p>
    <w:p w14:paraId="6E2ED435" w14:textId="299F3E5A" w:rsidR="006466B7" w:rsidRPr="006466B7" w:rsidRDefault="006466B7" w:rsidP="006A066F">
      <w:pPr>
        <w:pStyle w:val="DataField11pt-Single"/>
        <w:ind w:left="737"/>
        <w:rPr>
          <w:rFonts w:hint="eastAsia"/>
          <w:bCs/>
          <w:sz w:val="24"/>
          <w:szCs w:val="24"/>
        </w:rPr>
      </w:pPr>
      <w:proofErr w:type="spellStart"/>
      <w:r w:rsidRPr="006466B7">
        <w:rPr>
          <w:bCs/>
          <w:sz w:val="24"/>
          <w:szCs w:val="24"/>
        </w:rPr>
        <w:t>Yapeng</w:t>
      </w:r>
      <w:proofErr w:type="spellEnd"/>
      <w:r w:rsidRPr="006466B7">
        <w:rPr>
          <w:bCs/>
          <w:sz w:val="24"/>
          <w:szCs w:val="24"/>
        </w:rPr>
        <w:t xml:space="preserve"> </w:t>
      </w:r>
      <w:proofErr w:type="spellStart"/>
      <w:r w:rsidRPr="006466B7">
        <w:rPr>
          <w:bCs/>
          <w:sz w:val="24"/>
          <w:szCs w:val="24"/>
        </w:rPr>
        <w:t>cao</w:t>
      </w:r>
      <w:proofErr w:type="spellEnd"/>
      <w:r w:rsidRPr="006466B7">
        <w:rPr>
          <w:bCs/>
          <w:sz w:val="24"/>
          <w:szCs w:val="24"/>
        </w:rPr>
        <w:t xml:space="preserve">, </w:t>
      </w:r>
      <w:proofErr w:type="spellStart"/>
      <w:r w:rsidRPr="006466B7">
        <w:rPr>
          <w:bCs/>
          <w:sz w:val="24"/>
          <w:szCs w:val="24"/>
        </w:rPr>
        <w:t>Xiaoyu</w:t>
      </w:r>
      <w:proofErr w:type="spellEnd"/>
      <w:r w:rsidRPr="006466B7">
        <w:rPr>
          <w:bCs/>
          <w:sz w:val="24"/>
          <w:szCs w:val="24"/>
        </w:rPr>
        <w:t xml:space="preserve"> Zhang, Lina wang, </w:t>
      </w:r>
      <w:proofErr w:type="spellStart"/>
      <w:r w:rsidRPr="006466B7">
        <w:rPr>
          <w:bCs/>
          <w:sz w:val="24"/>
          <w:szCs w:val="24"/>
        </w:rPr>
        <w:t>Qiuhua</w:t>
      </w:r>
      <w:proofErr w:type="spellEnd"/>
      <w:r w:rsidRPr="006466B7">
        <w:rPr>
          <w:bCs/>
          <w:sz w:val="24"/>
          <w:szCs w:val="24"/>
        </w:rPr>
        <w:t xml:space="preserve"> Yang, Qian Ma, </w:t>
      </w:r>
      <w:proofErr w:type="spellStart"/>
      <w:r w:rsidRPr="006466B7">
        <w:rPr>
          <w:bCs/>
          <w:sz w:val="24"/>
          <w:szCs w:val="24"/>
        </w:rPr>
        <w:t>Jiean</w:t>
      </w:r>
      <w:proofErr w:type="spellEnd"/>
      <w:r w:rsidRPr="006466B7">
        <w:rPr>
          <w:bCs/>
          <w:sz w:val="24"/>
          <w:szCs w:val="24"/>
        </w:rPr>
        <w:t xml:space="preserve"> Xu, Jingjing Wang, Laszlo Kovacs, Ramon J. Ayon, </w:t>
      </w:r>
      <w:proofErr w:type="spellStart"/>
      <w:r w:rsidRPr="006466B7">
        <w:rPr>
          <w:bCs/>
          <w:sz w:val="24"/>
          <w:szCs w:val="24"/>
        </w:rPr>
        <w:t>Zhiping</w:t>
      </w:r>
      <w:proofErr w:type="spellEnd"/>
      <w:r w:rsidRPr="006466B7">
        <w:rPr>
          <w:bCs/>
          <w:sz w:val="24"/>
          <w:szCs w:val="24"/>
        </w:rPr>
        <w:t xml:space="preserve"> Liu, Min </w:t>
      </w:r>
      <w:proofErr w:type="spellStart"/>
      <w:r w:rsidRPr="006466B7">
        <w:rPr>
          <w:bCs/>
          <w:sz w:val="24"/>
          <w:szCs w:val="24"/>
        </w:rPr>
        <w:t>zhang</w:t>
      </w:r>
      <w:proofErr w:type="spellEnd"/>
      <w:r w:rsidRPr="006466B7">
        <w:rPr>
          <w:bCs/>
          <w:sz w:val="24"/>
          <w:szCs w:val="24"/>
        </w:rPr>
        <w:t xml:space="preserve">,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Xianqiu</w:t>
      </w:r>
      <w:proofErr w:type="spellEnd"/>
      <w:r w:rsidRPr="006466B7">
        <w:rPr>
          <w:bCs/>
          <w:sz w:val="24"/>
          <w:szCs w:val="24"/>
        </w:rPr>
        <w:t xml:space="preserve"> </w:t>
      </w:r>
      <w:proofErr w:type="spellStart"/>
      <w:r w:rsidRPr="006466B7">
        <w:rPr>
          <w:bCs/>
          <w:sz w:val="24"/>
          <w:szCs w:val="24"/>
        </w:rPr>
        <w:t>zeng</w:t>
      </w:r>
      <w:proofErr w:type="spellEnd"/>
      <w:r w:rsidRPr="006466B7">
        <w:rPr>
          <w:bCs/>
          <w:sz w:val="24"/>
          <w:szCs w:val="24"/>
        </w:rPr>
        <w:t xml:space="preserve">, </w:t>
      </w:r>
      <w:r w:rsidRPr="00C1608F">
        <w:rPr>
          <w:b/>
          <w:sz w:val="24"/>
          <w:szCs w:val="24"/>
        </w:rPr>
        <w:t>Yiming Xu</w:t>
      </w:r>
      <w:r w:rsidRPr="006466B7">
        <w:rPr>
          <w:bCs/>
          <w:sz w:val="24"/>
          <w:szCs w:val="24"/>
        </w:rPr>
        <w:t xml:space="preserve">, Yong wang, David J. R. Fulton, Neal L. Weintraub, Rudolf Lucas, Zheng Dong, Jason X.-J. Yuan, Jennifer C. Sullivan, Louise Meadows, Scott A. Barman, </w:t>
      </w:r>
      <w:proofErr w:type="spellStart"/>
      <w:r w:rsidRPr="006466B7">
        <w:rPr>
          <w:bCs/>
          <w:sz w:val="24"/>
          <w:szCs w:val="24"/>
        </w:rPr>
        <w:lastRenderedPageBreak/>
        <w:t>Chaodong</w:t>
      </w:r>
      <w:proofErr w:type="spellEnd"/>
      <w:r w:rsidRPr="006466B7">
        <w:rPr>
          <w:bCs/>
          <w:sz w:val="24"/>
          <w:szCs w:val="24"/>
        </w:rPr>
        <w:t xml:space="preserve"> Wu, </w:t>
      </w:r>
      <w:proofErr w:type="spellStart"/>
      <w:r w:rsidRPr="006466B7">
        <w:rPr>
          <w:bCs/>
          <w:sz w:val="24"/>
          <w:szCs w:val="24"/>
        </w:rPr>
        <w:t>Junmin</w:t>
      </w:r>
      <w:proofErr w:type="spellEnd"/>
      <w:r w:rsidRPr="006466B7">
        <w:rPr>
          <w:bCs/>
          <w:sz w:val="24"/>
          <w:szCs w:val="24"/>
        </w:rPr>
        <w:t xml:space="preserve"> Quan, Mei Hong, </w:t>
      </w:r>
      <w:proofErr w:type="spellStart"/>
      <w:r w:rsidRPr="006466B7">
        <w:rPr>
          <w:bCs/>
          <w:sz w:val="24"/>
          <w:szCs w:val="24"/>
        </w:rPr>
        <w:t>Yunchao</w:t>
      </w:r>
      <w:proofErr w:type="spellEnd"/>
      <w:r w:rsidRPr="006466B7">
        <w:rPr>
          <w:bCs/>
          <w:sz w:val="24"/>
          <w:szCs w:val="24"/>
        </w:rPr>
        <w:t xml:space="preserve"> </w:t>
      </w:r>
      <w:proofErr w:type="spellStart"/>
      <w:r w:rsidRPr="006466B7">
        <w:rPr>
          <w:bCs/>
          <w:sz w:val="24"/>
          <w:szCs w:val="24"/>
        </w:rPr>
        <w:t>Su</w:t>
      </w:r>
      <w:proofErr w:type="spellEnd"/>
      <w:r w:rsidRPr="006466B7">
        <w:rPr>
          <w:bCs/>
          <w:sz w:val="24"/>
          <w:szCs w:val="24"/>
        </w:rPr>
        <w:t>, Yuqing Huo. PFKFB3-mediated endothelial glycolysis promotes pulmonary hypertension. Proceedings of the National Academy of Sciences of the Un</w:t>
      </w:r>
      <w:r w:rsidRPr="006466B7">
        <w:rPr>
          <w:rFonts w:hint="eastAsia"/>
          <w:bCs/>
          <w:sz w:val="24"/>
          <w:szCs w:val="24"/>
        </w:rPr>
        <w:t>ited States of America. 2019, 116 (27): 13394-13403</w:t>
      </w:r>
    </w:p>
    <w:p w14:paraId="158FE32D" w14:textId="77777777" w:rsidR="006466B7" w:rsidRPr="006466B7" w:rsidRDefault="006466B7" w:rsidP="006A066F">
      <w:pPr>
        <w:pStyle w:val="DataField11pt-Single"/>
        <w:ind w:left="737"/>
        <w:rPr>
          <w:bCs/>
          <w:sz w:val="24"/>
          <w:szCs w:val="24"/>
        </w:rPr>
      </w:pPr>
    </w:p>
    <w:p w14:paraId="4C0AFACE" w14:textId="254EEA3B" w:rsidR="006466B7" w:rsidRPr="006466B7" w:rsidRDefault="006466B7" w:rsidP="006A066F">
      <w:pPr>
        <w:pStyle w:val="DataField11pt-Single"/>
        <w:ind w:left="737"/>
        <w:rPr>
          <w:rFonts w:hint="eastAsia"/>
          <w:bCs/>
          <w:sz w:val="24"/>
          <w:szCs w:val="24"/>
        </w:rPr>
      </w:pP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Xianqiu</w:t>
      </w:r>
      <w:proofErr w:type="spellEnd"/>
      <w:r w:rsidRPr="006466B7">
        <w:rPr>
          <w:bCs/>
          <w:sz w:val="24"/>
          <w:szCs w:val="24"/>
        </w:rPr>
        <w:t xml:space="preserve"> Zeng, Ge Li, </w:t>
      </w:r>
      <w:proofErr w:type="spellStart"/>
      <w:r w:rsidRPr="006466B7">
        <w:rPr>
          <w:bCs/>
          <w:sz w:val="24"/>
          <w:szCs w:val="24"/>
        </w:rPr>
        <w:t>Qiuhua</w:t>
      </w:r>
      <w:proofErr w:type="spellEnd"/>
      <w:r w:rsidRPr="006466B7">
        <w:rPr>
          <w:bCs/>
          <w:sz w:val="24"/>
          <w:szCs w:val="24"/>
        </w:rPr>
        <w:t xml:space="preserve"> Yang, </w:t>
      </w:r>
      <w:proofErr w:type="spellStart"/>
      <w:r w:rsidRPr="006466B7">
        <w:rPr>
          <w:bCs/>
          <w:sz w:val="24"/>
          <w:szCs w:val="24"/>
        </w:rPr>
        <w:t>Jiean</w:t>
      </w:r>
      <w:proofErr w:type="spellEnd"/>
      <w:r w:rsidRPr="006466B7">
        <w:rPr>
          <w:bCs/>
          <w:sz w:val="24"/>
          <w:szCs w:val="24"/>
        </w:rPr>
        <w:t xml:space="preserve"> Xu, Min Zhang, </w:t>
      </w:r>
      <w:proofErr w:type="spellStart"/>
      <w:r w:rsidRPr="006466B7">
        <w:rPr>
          <w:bCs/>
          <w:sz w:val="24"/>
          <w:szCs w:val="24"/>
        </w:rPr>
        <w:t>Xiaoxiao</w:t>
      </w:r>
      <w:proofErr w:type="spellEnd"/>
      <w:r w:rsidRPr="006466B7">
        <w:rPr>
          <w:bCs/>
          <w:sz w:val="24"/>
          <w:szCs w:val="24"/>
        </w:rPr>
        <w:t xml:space="preserve"> Mao, </w:t>
      </w:r>
      <w:proofErr w:type="spellStart"/>
      <w:r w:rsidRPr="006466B7">
        <w:rPr>
          <w:bCs/>
          <w:sz w:val="24"/>
          <w:szCs w:val="24"/>
        </w:rPr>
        <w:t>Yapeng</w:t>
      </w:r>
      <w:proofErr w:type="spellEnd"/>
      <w:r w:rsidRPr="006466B7">
        <w:rPr>
          <w:bCs/>
          <w:sz w:val="24"/>
          <w:szCs w:val="24"/>
        </w:rPr>
        <w:t xml:space="preserve"> Cao, Lina Wang, </w:t>
      </w:r>
      <w:r w:rsidRPr="00C1608F">
        <w:rPr>
          <w:b/>
          <w:sz w:val="24"/>
          <w:szCs w:val="24"/>
        </w:rPr>
        <w:t>Yiming Xu</w:t>
      </w:r>
      <w:r w:rsidRPr="006466B7">
        <w:rPr>
          <w:bCs/>
          <w:sz w:val="24"/>
          <w:szCs w:val="24"/>
        </w:rPr>
        <w:t xml:space="preserve">, Yong Wang, Yu Zhang, </w:t>
      </w:r>
      <w:proofErr w:type="spellStart"/>
      <w:r w:rsidRPr="006466B7">
        <w:rPr>
          <w:bCs/>
          <w:sz w:val="24"/>
          <w:szCs w:val="24"/>
        </w:rPr>
        <w:t>Zhengshuang</w:t>
      </w:r>
      <w:proofErr w:type="spellEnd"/>
      <w:r w:rsidRPr="006466B7">
        <w:rPr>
          <w:bCs/>
          <w:sz w:val="24"/>
          <w:szCs w:val="24"/>
        </w:rPr>
        <w:t xml:space="preserve"> Xu, </w:t>
      </w:r>
      <w:proofErr w:type="spellStart"/>
      <w:r w:rsidRPr="006466B7">
        <w:rPr>
          <w:bCs/>
          <w:sz w:val="24"/>
          <w:szCs w:val="24"/>
        </w:rPr>
        <w:t>Chaodong</w:t>
      </w:r>
      <w:proofErr w:type="spellEnd"/>
      <w:r w:rsidRPr="006466B7">
        <w:rPr>
          <w:bCs/>
          <w:sz w:val="24"/>
          <w:szCs w:val="24"/>
        </w:rPr>
        <w:t xml:space="preserve"> Wu, Jiang-Fan Chen, Md </w:t>
      </w:r>
      <w:proofErr w:type="spellStart"/>
      <w:r w:rsidRPr="006466B7">
        <w:rPr>
          <w:bCs/>
          <w:sz w:val="24"/>
          <w:szCs w:val="24"/>
        </w:rPr>
        <w:t>Nasrul</w:t>
      </w:r>
      <w:proofErr w:type="spellEnd"/>
      <w:r w:rsidRPr="006466B7">
        <w:rPr>
          <w:bCs/>
          <w:sz w:val="24"/>
          <w:szCs w:val="24"/>
        </w:rPr>
        <w:t xml:space="preserve"> </w:t>
      </w:r>
      <w:proofErr w:type="spellStart"/>
      <w:r w:rsidRPr="006466B7">
        <w:rPr>
          <w:bCs/>
          <w:sz w:val="24"/>
          <w:szCs w:val="24"/>
        </w:rPr>
        <w:t>Hoda</w:t>
      </w:r>
      <w:proofErr w:type="spellEnd"/>
      <w:r w:rsidRPr="006466B7">
        <w:rPr>
          <w:bCs/>
          <w:sz w:val="24"/>
          <w:szCs w:val="24"/>
        </w:rPr>
        <w:t xml:space="preserve">, </w:t>
      </w:r>
      <w:proofErr w:type="spellStart"/>
      <w:r w:rsidRPr="006466B7">
        <w:rPr>
          <w:bCs/>
          <w:sz w:val="24"/>
          <w:szCs w:val="24"/>
        </w:rPr>
        <w:t>Zhiping</w:t>
      </w:r>
      <w:proofErr w:type="spellEnd"/>
      <w:r w:rsidRPr="006466B7">
        <w:rPr>
          <w:bCs/>
          <w:sz w:val="24"/>
          <w:szCs w:val="24"/>
        </w:rPr>
        <w:t xml:space="preserve"> Liu, Mei Hong, Yuqing Huo. Inactivation of endotheli</w:t>
      </w:r>
      <w:r w:rsidRPr="006466B7">
        <w:rPr>
          <w:rFonts w:hint="eastAsia"/>
          <w:bCs/>
          <w:sz w:val="24"/>
          <w:szCs w:val="24"/>
        </w:rPr>
        <w:t xml:space="preserve">al adenosine A2A receptors protects mice from cerebral </w:t>
      </w:r>
      <w:proofErr w:type="spellStart"/>
      <w:r w:rsidRPr="006466B7">
        <w:rPr>
          <w:rFonts w:hint="eastAsia"/>
          <w:bCs/>
          <w:sz w:val="24"/>
          <w:szCs w:val="24"/>
        </w:rPr>
        <w:t>ischaemia</w:t>
      </w:r>
      <w:proofErr w:type="spellEnd"/>
      <w:r w:rsidRPr="006466B7">
        <w:rPr>
          <w:rFonts w:hint="eastAsia"/>
          <w:bCs/>
          <w:sz w:val="24"/>
          <w:szCs w:val="24"/>
        </w:rPr>
        <w:t>-induced brain injury. British Journal of Pharmacology. 2019, 176(13): 2250-2263</w:t>
      </w:r>
    </w:p>
    <w:p w14:paraId="5C449949" w14:textId="77777777" w:rsidR="006466B7" w:rsidRPr="006466B7" w:rsidRDefault="006466B7" w:rsidP="006A066F">
      <w:pPr>
        <w:pStyle w:val="DataField11pt-Single"/>
        <w:ind w:left="737"/>
        <w:rPr>
          <w:bCs/>
          <w:sz w:val="24"/>
          <w:szCs w:val="24"/>
        </w:rPr>
      </w:pPr>
    </w:p>
    <w:p w14:paraId="4EB9674D" w14:textId="71A3FCBC" w:rsidR="006466B7" w:rsidRPr="006466B7" w:rsidRDefault="006466B7" w:rsidP="006A066F">
      <w:pPr>
        <w:pStyle w:val="DataField11pt-Single"/>
        <w:ind w:left="737"/>
        <w:rPr>
          <w:bCs/>
          <w:sz w:val="24"/>
          <w:szCs w:val="24"/>
        </w:rPr>
      </w:pPr>
      <w:r w:rsidRPr="006466B7">
        <w:rPr>
          <w:bCs/>
          <w:sz w:val="24"/>
          <w:szCs w:val="24"/>
        </w:rPr>
        <w:t xml:space="preserve">Min Zhang, </w:t>
      </w:r>
      <w:proofErr w:type="spellStart"/>
      <w:r w:rsidRPr="006466B7">
        <w:rPr>
          <w:bCs/>
          <w:sz w:val="24"/>
          <w:szCs w:val="24"/>
        </w:rPr>
        <w:t>Xianqiu</w:t>
      </w:r>
      <w:proofErr w:type="spellEnd"/>
      <w:r w:rsidRPr="006466B7">
        <w:rPr>
          <w:bCs/>
          <w:sz w:val="24"/>
          <w:szCs w:val="24"/>
        </w:rPr>
        <w:t xml:space="preserve"> Zeng, </w:t>
      </w:r>
      <w:proofErr w:type="spellStart"/>
      <w:r w:rsidRPr="006466B7">
        <w:rPr>
          <w:bCs/>
          <w:sz w:val="24"/>
          <w:szCs w:val="24"/>
        </w:rPr>
        <w:t>Qiuhua</w:t>
      </w:r>
      <w:proofErr w:type="spellEnd"/>
      <w:r w:rsidRPr="006466B7">
        <w:rPr>
          <w:bCs/>
          <w:sz w:val="24"/>
          <w:szCs w:val="24"/>
        </w:rPr>
        <w:t xml:space="preserve"> Yang, </w:t>
      </w:r>
      <w:proofErr w:type="spellStart"/>
      <w:r w:rsidRPr="006466B7">
        <w:rPr>
          <w:bCs/>
          <w:sz w:val="24"/>
          <w:szCs w:val="24"/>
        </w:rPr>
        <w:t>Jiean</w:t>
      </w:r>
      <w:proofErr w:type="spellEnd"/>
      <w:r w:rsidRPr="006466B7">
        <w:rPr>
          <w:bCs/>
          <w:sz w:val="24"/>
          <w:szCs w:val="24"/>
        </w:rPr>
        <w:t xml:space="preserve"> Xu , </w:t>
      </w:r>
      <w:proofErr w:type="spellStart"/>
      <w:r w:rsidRPr="006466B7">
        <w:rPr>
          <w:bCs/>
          <w:sz w:val="24"/>
          <w:szCs w:val="24"/>
        </w:rPr>
        <w:t>Zhiping</w:t>
      </w:r>
      <w:proofErr w:type="spellEnd"/>
      <w:r w:rsidRPr="006466B7">
        <w:rPr>
          <w:bCs/>
          <w:sz w:val="24"/>
          <w:szCs w:val="24"/>
        </w:rPr>
        <w:t xml:space="preserve"> Liu,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Yapeng</w:t>
      </w:r>
      <w:proofErr w:type="spellEnd"/>
      <w:r w:rsidRPr="006466B7">
        <w:rPr>
          <w:bCs/>
          <w:sz w:val="24"/>
          <w:szCs w:val="24"/>
        </w:rPr>
        <w:t xml:space="preserve"> Cao, </w:t>
      </w:r>
      <w:proofErr w:type="spellStart"/>
      <w:r w:rsidRPr="006466B7">
        <w:rPr>
          <w:bCs/>
          <w:sz w:val="24"/>
          <w:szCs w:val="24"/>
        </w:rPr>
        <w:t>Xiaoyu</w:t>
      </w:r>
      <w:proofErr w:type="spellEnd"/>
      <w:r w:rsidRPr="006466B7">
        <w:rPr>
          <w:bCs/>
          <w:sz w:val="24"/>
          <w:szCs w:val="24"/>
        </w:rPr>
        <w:t xml:space="preserve"> Zhang, </w:t>
      </w:r>
      <w:proofErr w:type="spellStart"/>
      <w:r w:rsidRPr="006466B7">
        <w:rPr>
          <w:bCs/>
          <w:sz w:val="24"/>
          <w:szCs w:val="24"/>
        </w:rPr>
        <w:t>Xiaofei</w:t>
      </w:r>
      <w:proofErr w:type="spellEnd"/>
      <w:r w:rsidRPr="006466B7">
        <w:rPr>
          <w:bCs/>
          <w:sz w:val="24"/>
          <w:szCs w:val="24"/>
        </w:rPr>
        <w:t xml:space="preserve"> An, </w:t>
      </w:r>
      <w:r w:rsidRPr="00C1608F">
        <w:rPr>
          <w:b/>
          <w:sz w:val="24"/>
          <w:szCs w:val="24"/>
        </w:rPr>
        <w:t>Yiming Xu</w:t>
      </w:r>
      <w:r w:rsidRPr="006466B7">
        <w:rPr>
          <w:bCs/>
          <w:sz w:val="24"/>
          <w:szCs w:val="24"/>
        </w:rPr>
        <w:t xml:space="preserve">, Lei Huang, Zhen Han, Tao Wang, </w:t>
      </w:r>
      <w:proofErr w:type="spellStart"/>
      <w:r w:rsidRPr="006466B7">
        <w:rPr>
          <w:bCs/>
          <w:sz w:val="24"/>
          <w:szCs w:val="24"/>
        </w:rPr>
        <w:t>Chaodong</w:t>
      </w:r>
      <w:proofErr w:type="spellEnd"/>
      <w:r w:rsidRPr="006466B7">
        <w:rPr>
          <w:bCs/>
          <w:sz w:val="24"/>
          <w:szCs w:val="24"/>
        </w:rPr>
        <w:t xml:space="preserve"> Wu, David J. Fulton, Neal L. Weintraub, Mei Hong, Yuqing Huo. Ablation of Myeloid ADK (Adenosine Kinase) Epigenetically Suppresses Atherosclerosis in ApoE−/− (Apolipoprotein E Deficient) Mice. Arteriosclerosis, Thrombosis and Vascular Biology. 2018; 38:2780–2792</w:t>
      </w:r>
    </w:p>
    <w:p w14:paraId="39BCD063" w14:textId="77777777" w:rsidR="006466B7" w:rsidRPr="006466B7" w:rsidRDefault="006466B7" w:rsidP="006A066F">
      <w:pPr>
        <w:pStyle w:val="DataField11pt-Single"/>
        <w:ind w:left="737"/>
        <w:rPr>
          <w:bCs/>
          <w:sz w:val="24"/>
          <w:szCs w:val="24"/>
        </w:rPr>
      </w:pPr>
    </w:p>
    <w:p w14:paraId="7467E2F6" w14:textId="2DE87EBF" w:rsidR="00C1608F" w:rsidRDefault="006466B7" w:rsidP="006A066F">
      <w:pPr>
        <w:pStyle w:val="DataField11pt-Single"/>
        <w:ind w:left="737"/>
        <w:rPr>
          <w:bCs/>
          <w:sz w:val="24"/>
          <w:szCs w:val="24"/>
        </w:rPr>
      </w:pPr>
      <w:proofErr w:type="spellStart"/>
      <w:r w:rsidRPr="006466B7">
        <w:rPr>
          <w:bCs/>
          <w:sz w:val="24"/>
          <w:szCs w:val="24"/>
        </w:rPr>
        <w:t>Qiuhua</w:t>
      </w:r>
      <w:proofErr w:type="spellEnd"/>
      <w:r w:rsidRPr="006466B7">
        <w:rPr>
          <w:bCs/>
          <w:sz w:val="24"/>
          <w:szCs w:val="24"/>
        </w:rPr>
        <w:t xml:space="preserve"> Yang, </w:t>
      </w:r>
      <w:proofErr w:type="spellStart"/>
      <w:r w:rsidRPr="006466B7">
        <w:rPr>
          <w:bCs/>
          <w:sz w:val="24"/>
          <w:szCs w:val="24"/>
        </w:rPr>
        <w:t>Jiean</w:t>
      </w:r>
      <w:proofErr w:type="spellEnd"/>
      <w:r w:rsidRPr="006466B7">
        <w:rPr>
          <w:bCs/>
          <w:sz w:val="24"/>
          <w:szCs w:val="24"/>
        </w:rPr>
        <w:t xml:space="preserve"> Xu, Qian Ma, </w:t>
      </w:r>
      <w:proofErr w:type="spellStart"/>
      <w:r w:rsidRPr="006466B7">
        <w:rPr>
          <w:bCs/>
          <w:sz w:val="24"/>
          <w:szCs w:val="24"/>
        </w:rPr>
        <w:t>Zhiping</w:t>
      </w:r>
      <w:proofErr w:type="spellEnd"/>
      <w:r w:rsidRPr="006466B7">
        <w:rPr>
          <w:bCs/>
          <w:sz w:val="24"/>
          <w:szCs w:val="24"/>
        </w:rPr>
        <w:t xml:space="preserve"> Liu, </w:t>
      </w:r>
      <w:proofErr w:type="spellStart"/>
      <w:r w:rsidRPr="006466B7">
        <w:rPr>
          <w:bCs/>
          <w:sz w:val="24"/>
          <w:szCs w:val="24"/>
        </w:rPr>
        <w:t>Varadarajan</w:t>
      </w:r>
      <w:proofErr w:type="spellEnd"/>
      <w:r w:rsidRPr="006466B7">
        <w:rPr>
          <w:bCs/>
          <w:sz w:val="24"/>
          <w:szCs w:val="24"/>
        </w:rPr>
        <w:t xml:space="preserve"> </w:t>
      </w:r>
      <w:proofErr w:type="spellStart"/>
      <w:r w:rsidRPr="006466B7">
        <w:rPr>
          <w:bCs/>
          <w:sz w:val="24"/>
          <w:szCs w:val="24"/>
        </w:rPr>
        <w:t>Sudhahar</w:t>
      </w:r>
      <w:proofErr w:type="spellEnd"/>
      <w:r w:rsidRPr="006466B7">
        <w:rPr>
          <w:bCs/>
          <w:sz w:val="24"/>
          <w:szCs w:val="24"/>
        </w:rPr>
        <w:t xml:space="preserve">, </w:t>
      </w:r>
      <w:proofErr w:type="spellStart"/>
      <w:r w:rsidRPr="006466B7">
        <w:rPr>
          <w:bCs/>
          <w:sz w:val="24"/>
          <w:szCs w:val="24"/>
        </w:rPr>
        <w:t>Yapeng</w:t>
      </w:r>
      <w:proofErr w:type="spellEnd"/>
      <w:r w:rsidRPr="006466B7">
        <w:rPr>
          <w:bCs/>
          <w:sz w:val="24"/>
          <w:szCs w:val="24"/>
        </w:rPr>
        <w:t xml:space="preserve"> Cao, Lina </w:t>
      </w:r>
      <w:r w:rsidR="00C1608F">
        <w:rPr>
          <w:bCs/>
          <w:sz w:val="24"/>
          <w:szCs w:val="24"/>
        </w:rPr>
        <w:t xml:space="preserve">  </w:t>
      </w:r>
    </w:p>
    <w:p w14:paraId="59443D88" w14:textId="5CD09314" w:rsidR="00C1608F" w:rsidRDefault="006466B7" w:rsidP="006A066F">
      <w:pPr>
        <w:pStyle w:val="DataField11pt-Single"/>
        <w:ind w:left="737"/>
        <w:rPr>
          <w:bCs/>
          <w:sz w:val="24"/>
          <w:szCs w:val="24"/>
        </w:rPr>
      </w:pPr>
      <w:proofErr w:type="spellStart"/>
      <w:r w:rsidRPr="006466B7">
        <w:rPr>
          <w:bCs/>
          <w:sz w:val="24"/>
          <w:szCs w:val="24"/>
        </w:rPr>
        <w:t>Wang,Xianqiu</w:t>
      </w:r>
      <w:proofErr w:type="spellEnd"/>
      <w:r w:rsidRPr="006466B7">
        <w:rPr>
          <w:bCs/>
          <w:sz w:val="24"/>
          <w:szCs w:val="24"/>
        </w:rPr>
        <w:t xml:space="preserve"> Zeng, </w:t>
      </w:r>
      <w:proofErr w:type="spellStart"/>
      <w:r w:rsidRPr="006466B7">
        <w:rPr>
          <w:bCs/>
          <w:sz w:val="24"/>
          <w:szCs w:val="24"/>
        </w:rPr>
        <w:t>Yaqi</w:t>
      </w:r>
      <w:proofErr w:type="spellEnd"/>
      <w:r w:rsidRPr="006466B7">
        <w:rPr>
          <w:bCs/>
          <w:sz w:val="24"/>
          <w:szCs w:val="24"/>
        </w:rPr>
        <w:t xml:space="preserve"> Zhou, Min Zhang, </w:t>
      </w:r>
      <w:r w:rsidRPr="00772B29">
        <w:rPr>
          <w:b/>
          <w:sz w:val="24"/>
          <w:szCs w:val="24"/>
        </w:rPr>
        <w:t>Yiming Xu</w:t>
      </w:r>
      <w:r w:rsidRPr="006466B7">
        <w:rPr>
          <w:bCs/>
          <w:sz w:val="24"/>
          <w:szCs w:val="24"/>
        </w:rPr>
        <w:t xml:space="preserve">, Yong Wang, Neal L. Weintraub, </w:t>
      </w:r>
    </w:p>
    <w:p w14:paraId="51F7BDE9" w14:textId="7CA3A862" w:rsidR="00C1608F" w:rsidRDefault="006466B7" w:rsidP="006A066F">
      <w:pPr>
        <w:pStyle w:val="DataField11pt-Single"/>
        <w:ind w:left="737"/>
        <w:rPr>
          <w:bCs/>
          <w:sz w:val="24"/>
          <w:szCs w:val="24"/>
        </w:rPr>
      </w:pPr>
      <w:proofErr w:type="spellStart"/>
      <w:r w:rsidRPr="006466B7">
        <w:rPr>
          <w:bCs/>
          <w:sz w:val="24"/>
          <w:szCs w:val="24"/>
        </w:rPr>
        <w:t>Chunxiang</w:t>
      </w:r>
      <w:proofErr w:type="spellEnd"/>
      <w:r w:rsidRPr="006466B7">
        <w:rPr>
          <w:bCs/>
          <w:sz w:val="24"/>
          <w:szCs w:val="24"/>
        </w:rPr>
        <w:t xml:space="preserve"> Zhang, </w:t>
      </w:r>
      <w:proofErr w:type="spellStart"/>
      <w:r w:rsidRPr="006466B7">
        <w:rPr>
          <w:bCs/>
          <w:sz w:val="24"/>
          <w:szCs w:val="24"/>
        </w:rPr>
        <w:t>Tohru</w:t>
      </w:r>
      <w:proofErr w:type="spellEnd"/>
      <w:r w:rsidRPr="006466B7">
        <w:rPr>
          <w:bCs/>
          <w:sz w:val="24"/>
          <w:szCs w:val="24"/>
        </w:rPr>
        <w:t xml:space="preserve"> </w:t>
      </w:r>
      <w:proofErr w:type="spellStart"/>
      <w:r w:rsidRPr="006466B7">
        <w:rPr>
          <w:bCs/>
          <w:sz w:val="24"/>
          <w:szCs w:val="24"/>
        </w:rPr>
        <w:t>Fukai</w:t>
      </w:r>
      <w:proofErr w:type="spellEnd"/>
      <w:r w:rsidRPr="006466B7">
        <w:rPr>
          <w:bCs/>
          <w:sz w:val="24"/>
          <w:szCs w:val="24"/>
        </w:rPr>
        <w:t xml:space="preserve">, </w:t>
      </w:r>
      <w:proofErr w:type="spellStart"/>
      <w:r w:rsidRPr="006466B7">
        <w:rPr>
          <w:bCs/>
          <w:sz w:val="24"/>
          <w:szCs w:val="24"/>
        </w:rPr>
        <w:t>Chaodong</w:t>
      </w:r>
      <w:proofErr w:type="spellEnd"/>
      <w:r w:rsidRPr="006466B7">
        <w:rPr>
          <w:bCs/>
          <w:sz w:val="24"/>
          <w:szCs w:val="24"/>
        </w:rPr>
        <w:t xml:space="preserve"> Wu, Lei Huang, Zhen Han, Tao Wang, David J. Fulton, Mei Hong, Yuqing Huo. PRKAA1/AMPKα1-driven glycolysis in endothelial cells </w:t>
      </w:r>
    </w:p>
    <w:p w14:paraId="78B92DE3" w14:textId="703365EB" w:rsidR="006466B7" w:rsidRPr="006466B7" w:rsidRDefault="006466B7" w:rsidP="00772B29">
      <w:pPr>
        <w:pStyle w:val="DataField11pt-Single"/>
        <w:ind w:left="737"/>
        <w:rPr>
          <w:rFonts w:hint="eastAsia"/>
          <w:bCs/>
          <w:sz w:val="24"/>
          <w:szCs w:val="24"/>
        </w:rPr>
      </w:pPr>
      <w:r w:rsidRPr="006466B7">
        <w:rPr>
          <w:bCs/>
          <w:sz w:val="24"/>
          <w:szCs w:val="24"/>
        </w:rPr>
        <w:t>exposed to di</w:t>
      </w:r>
      <w:r w:rsidRPr="006466B7">
        <w:rPr>
          <w:rFonts w:hint="eastAsia"/>
          <w:bCs/>
          <w:sz w:val="24"/>
          <w:szCs w:val="24"/>
        </w:rPr>
        <w:t>sturbed flow protects against atherosclerosis. Nature Communications. 2018</w:t>
      </w:r>
      <w:r w:rsidR="00C1608F">
        <w:rPr>
          <w:bCs/>
          <w:sz w:val="24"/>
          <w:szCs w:val="24"/>
        </w:rPr>
        <w:t xml:space="preserve"> </w:t>
      </w:r>
      <w:r w:rsidRPr="006466B7">
        <w:rPr>
          <w:rFonts w:hint="eastAsia"/>
          <w:bCs/>
          <w:sz w:val="24"/>
          <w:szCs w:val="24"/>
        </w:rPr>
        <w:t>Nov 7;9(1):4667</w:t>
      </w:r>
    </w:p>
    <w:p w14:paraId="732259EB" w14:textId="77777777" w:rsidR="006466B7" w:rsidRPr="006466B7" w:rsidRDefault="006466B7" w:rsidP="006A066F">
      <w:pPr>
        <w:pStyle w:val="DataField11pt-Single"/>
        <w:ind w:left="737"/>
        <w:rPr>
          <w:bCs/>
          <w:sz w:val="24"/>
          <w:szCs w:val="24"/>
        </w:rPr>
      </w:pPr>
    </w:p>
    <w:p w14:paraId="373CA30A" w14:textId="77777777" w:rsidR="006A066F" w:rsidRPr="00772B29" w:rsidRDefault="006466B7" w:rsidP="006A066F">
      <w:pPr>
        <w:pStyle w:val="DataField11pt-Single"/>
        <w:ind w:left="737"/>
        <w:rPr>
          <w:bCs/>
          <w:sz w:val="24"/>
          <w:szCs w:val="24"/>
        </w:rPr>
      </w:pPr>
      <w:r w:rsidRPr="00C1608F">
        <w:rPr>
          <w:b/>
          <w:sz w:val="24"/>
          <w:szCs w:val="24"/>
        </w:rPr>
        <w:t>Yiming Xu</w:t>
      </w:r>
      <w:r w:rsidRPr="006466B7">
        <w:rPr>
          <w:bCs/>
          <w:sz w:val="24"/>
          <w:szCs w:val="24"/>
        </w:rPr>
        <w:t xml:space="preserve">, Yong Wang, </w:t>
      </w:r>
      <w:proofErr w:type="spellStart"/>
      <w:r w:rsidRPr="006466B7">
        <w:rPr>
          <w:bCs/>
          <w:sz w:val="24"/>
          <w:szCs w:val="24"/>
        </w:rPr>
        <w:t>Siyuan</w:t>
      </w:r>
      <w:proofErr w:type="spellEnd"/>
      <w:r w:rsidRPr="006466B7">
        <w:rPr>
          <w:bCs/>
          <w:sz w:val="24"/>
          <w:szCs w:val="24"/>
        </w:rPr>
        <w:t xml:space="preserve"> Yan, </w:t>
      </w:r>
      <w:proofErr w:type="spellStart"/>
      <w:r w:rsidRPr="006466B7">
        <w:rPr>
          <w:bCs/>
          <w:sz w:val="24"/>
          <w:szCs w:val="24"/>
        </w:rPr>
        <w:t>Qiuhua</w:t>
      </w:r>
      <w:proofErr w:type="spellEnd"/>
      <w:r w:rsidRPr="006466B7">
        <w:rPr>
          <w:bCs/>
          <w:sz w:val="24"/>
          <w:szCs w:val="24"/>
        </w:rPr>
        <w:t xml:space="preserve"> Yang,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Xianqiu</w:t>
      </w:r>
      <w:proofErr w:type="spellEnd"/>
      <w:r w:rsidRPr="006466B7">
        <w:rPr>
          <w:bCs/>
          <w:sz w:val="24"/>
          <w:szCs w:val="24"/>
        </w:rPr>
        <w:t xml:space="preserve"> Zeng, </w:t>
      </w:r>
      <w:proofErr w:type="spellStart"/>
      <w:r w:rsidRPr="006466B7">
        <w:rPr>
          <w:bCs/>
          <w:sz w:val="24"/>
          <w:szCs w:val="24"/>
        </w:rPr>
        <w:t>Zhiping</w:t>
      </w:r>
      <w:proofErr w:type="spellEnd"/>
      <w:r w:rsidRPr="006466B7">
        <w:rPr>
          <w:bCs/>
          <w:sz w:val="24"/>
          <w:szCs w:val="24"/>
        </w:rPr>
        <w:t xml:space="preserve"> Liu, </w:t>
      </w:r>
      <w:proofErr w:type="spellStart"/>
      <w:r w:rsidRPr="006466B7">
        <w:rPr>
          <w:bCs/>
          <w:sz w:val="24"/>
          <w:szCs w:val="24"/>
        </w:rPr>
        <w:t>Xiaofei</w:t>
      </w:r>
      <w:proofErr w:type="spellEnd"/>
      <w:r w:rsidRPr="006466B7">
        <w:rPr>
          <w:bCs/>
          <w:sz w:val="24"/>
          <w:szCs w:val="24"/>
        </w:rPr>
        <w:t xml:space="preserve"> An, </w:t>
      </w:r>
      <w:proofErr w:type="spellStart"/>
      <w:r w:rsidRPr="006466B7">
        <w:rPr>
          <w:bCs/>
          <w:sz w:val="24"/>
          <w:szCs w:val="24"/>
        </w:rPr>
        <w:t>Haroldo</w:t>
      </w:r>
      <w:proofErr w:type="spellEnd"/>
      <w:r w:rsidRPr="006466B7">
        <w:rPr>
          <w:bCs/>
          <w:sz w:val="24"/>
          <w:szCs w:val="24"/>
        </w:rPr>
        <w:t xml:space="preserve"> A Toque, Zheng Dong, </w:t>
      </w:r>
      <w:proofErr w:type="spellStart"/>
      <w:r w:rsidRPr="006466B7">
        <w:rPr>
          <w:bCs/>
          <w:sz w:val="24"/>
          <w:szCs w:val="24"/>
        </w:rPr>
        <w:t>Xuejun</w:t>
      </w:r>
      <w:proofErr w:type="spellEnd"/>
      <w:r w:rsidRPr="006466B7">
        <w:rPr>
          <w:bCs/>
          <w:sz w:val="24"/>
          <w:szCs w:val="24"/>
        </w:rPr>
        <w:t xml:space="preserve"> Jiang, David J Fulton, Neal L Weintraub, </w:t>
      </w:r>
      <w:proofErr w:type="spellStart"/>
      <w:r w:rsidRPr="006466B7">
        <w:rPr>
          <w:bCs/>
          <w:sz w:val="24"/>
          <w:szCs w:val="24"/>
        </w:rPr>
        <w:t>Qinkai</w:t>
      </w:r>
      <w:proofErr w:type="spellEnd"/>
      <w:r w:rsidRPr="006466B7">
        <w:rPr>
          <w:bCs/>
          <w:sz w:val="24"/>
          <w:szCs w:val="24"/>
        </w:rPr>
        <w:t xml:space="preserve"> Li, </w:t>
      </w:r>
      <w:proofErr w:type="spellStart"/>
      <w:r w:rsidRPr="006466B7">
        <w:rPr>
          <w:bCs/>
          <w:sz w:val="24"/>
          <w:szCs w:val="24"/>
        </w:rPr>
        <w:t>Zsolt</w:t>
      </w:r>
      <w:proofErr w:type="spellEnd"/>
      <w:r w:rsidRPr="006466B7">
        <w:rPr>
          <w:bCs/>
          <w:sz w:val="24"/>
          <w:szCs w:val="24"/>
        </w:rPr>
        <w:t xml:space="preserve"> </w:t>
      </w:r>
      <w:proofErr w:type="spellStart"/>
      <w:r w:rsidRPr="006466B7">
        <w:rPr>
          <w:bCs/>
          <w:sz w:val="24"/>
          <w:szCs w:val="24"/>
        </w:rPr>
        <w:t>Bagi</w:t>
      </w:r>
      <w:proofErr w:type="spellEnd"/>
      <w:r w:rsidRPr="006466B7">
        <w:rPr>
          <w:bCs/>
          <w:sz w:val="24"/>
          <w:szCs w:val="24"/>
        </w:rPr>
        <w:t xml:space="preserve">, Mei Hong, </w:t>
      </w:r>
      <w:proofErr w:type="spellStart"/>
      <w:r w:rsidRPr="006466B7">
        <w:rPr>
          <w:bCs/>
          <w:sz w:val="24"/>
          <w:szCs w:val="24"/>
        </w:rPr>
        <w:t>Detlev</w:t>
      </w:r>
      <w:proofErr w:type="spellEnd"/>
      <w:r w:rsidRPr="006466B7">
        <w:rPr>
          <w:bCs/>
          <w:sz w:val="24"/>
          <w:szCs w:val="24"/>
        </w:rPr>
        <w:t xml:space="preserve"> Boison, </w:t>
      </w:r>
      <w:proofErr w:type="spellStart"/>
      <w:r w:rsidRPr="006466B7">
        <w:rPr>
          <w:bCs/>
          <w:sz w:val="24"/>
          <w:szCs w:val="24"/>
        </w:rPr>
        <w:t>Chaodong</w:t>
      </w:r>
      <w:proofErr w:type="spellEnd"/>
      <w:r w:rsidRPr="006466B7">
        <w:rPr>
          <w:bCs/>
          <w:sz w:val="24"/>
          <w:szCs w:val="24"/>
        </w:rPr>
        <w:t xml:space="preserve"> Wu, Yuqing Huo. Regulatio</w:t>
      </w:r>
      <w:r w:rsidRPr="006466B7">
        <w:rPr>
          <w:rFonts w:hint="eastAsia"/>
          <w:bCs/>
          <w:sz w:val="24"/>
          <w:szCs w:val="24"/>
        </w:rPr>
        <w:t xml:space="preserve">n of endothelial intracellular adenosine via adenosine kinase epigenetically modulates vascular inflammation. Nature Communications. 2017 Oct 16;8(1):943 </w:t>
      </w:r>
      <w:r w:rsidR="006A066F">
        <w:rPr>
          <w:bCs/>
          <w:sz w:val="24"/>
          <w:szCs w:val="24"/>
        </w:rPr>
        <w:t xml:space="preserve"> </w:t>
      </w:r>
      <w:r w:rsidR="006A066F" w:rsidRPr="00772B29">
        <w:rPr>
          <w:bCs/>
          <w:sz w:val="24"/>
          <w:szCs w:val="24"/>
        </w:rPr>
        <w:t>(Corresponding author)</w:t>
      </w:r>
    </w:p>
    <w:p w14:paraId="4ACE888C" w14:textId="77777777" w:rsidR="006466B7" w:rsidRPr="006466B7" w:rsidRDefault="006466B7" w:rsidP="00772B29">
      <w:pPr>
        <w:pStyle w:val="DataField11pt-Single"/>
        <w:rPr>
          <w:bCs/>
          <w:sz w:val="24"/>
          <w:szCs w:val="24"/>
        </w:rPr>
      </w:pPr>
    </w:p>
    <w:p w14:paraId="2C1B3DF3" w14:textId="368DDBC1" w:rsidR="006466B7" w:rsidRPr="006466B7" w:rsidRDefault="006466B7" w:rsidP="00772B29">
      <w:pPr>
        <w:pStyle w:val="DataField11pt-Single"/>
        <w:ind w:left="737"/>
        <w:rPr>
          <w:bCs/>
          <w:sz w:val="24"/>
          <w:szCs w:val="24"/>
        </w:rPr>
      </w:pPr>
      <w:r w:rsidRPr="00C1608F">
        <w:rPr>
          <w:b/>
          <w:sz w:val="24"/>
          <w:szCs w:val="24"/>
        </w:rPr>
        <w:t>Yiming Xu</w:t>
      </w:r>
      <w:r w:rsidRPr="006466B7">
        <w:rPr>
          <w:bCs/>
          <w:sz w:val="24"/>
          <w:szCs w:val="24"/>
        </w:rPr>
        <w:t xml:space="preserve">, Yong Wang, </w:t>
      </w:r>
      <w:proofErr w:type="spellStart"/>
      <w:r w:rsidRPr="006466B7">
        <w:rPr>
          <w:bCs/>
          <w:sz w:val="24"/>
          <w:szCs w:val="24"/>
        </w:rPr>
        <w:t>Siyuan</w:t>
      </w:r>
      <w:proofErr w:type="spellEnd"/>
      <w:r w:rsidRPr="006466B7">
        <w:rPr>
          <w:bCs/>
          <w:sz w:val="24"/>
          <w:szCs w:val="24"/>
        </w:rPr>
        <w:t xml:space="preserve"> Yan, </w:t>
      </w:r>
      <w:proofErr w:type="spellStart"/>
      <w:r w:rsidRPr="006466B7">
        <w:rPr>
          <w:bCs/>
          <w:sz w:val="24"/>
          <w:szCs w:val="24"/>
        </w:rPr>
        <w:t>Yaqi</w:t>
      </w:r>
      <w:proofErr w:type="spellEnd"/>
      <w:r w:rsidRPr="006466B7">
        <w:rPr>
          <w:bCs/>
          <w:sz w:val="24"/>
          <w:szCs w:val="24"/>
        </w:rPr>
        <w:t xml:space="preserve"> Zhou, </w:t>
      </w:r>
      <w:proofErr w:type="spellStart"/>
      <w:r w:rsidRPr="006466B7">
        <w:rPr>
          <w:bCs/>
          <w:sz w:val="24"/>
          <w:szCs w:val="24"/>
        </w:rPr>
        <w:t>Qiuhua</w:t>
      </w:r>
      <w:proofErr w:type="spellEnd"/>
      <w:r w:rsidRPr="006466B7">
        <w:rPr>
          <w:bCs/>
          <w:sz w:val="24"/>
          <w:szCs w:val="24"/>
        </w:rPr>
        <w:t xml:space="preserve"> Yang, Yue Pan, </w:t>
      </w:r>
      <w:proofErr w:type="spellStart"/>
      <w:r w:rsidRPr="006466B7">
        <w:rPr>
          <w:bCs/>
          <w:sz w:val="24"/>
          <w:szCs w:val="24"/>
        </w:rPr>
        <w:t>Xianqiu</w:t>
      </w:r>
      <w:proofErr w:type="spellEnd"/>
      <w:r w:rsidRPr="006466B7">
        <w:rPr>
          <w:bCs/>
          <w:sz w:val="24"/>
          <w:szCs w:val="24"/>
        </w:rPr>
        <w:t xml:space="preserve"> Zeng, </w:t>
      </w:r>
      <w:proofErr w:type="spellStart"/>
      <w:r w:rsidRPr="006466B7">
        <w:rPr>
          <w:bCs/>
          <w:sz w:val="24"/>
          <w:szCs w:val="24"/>
        </w:rPr>
        <w:t>Xiaofei</w:t>
      </w:r>
      <w:proofErr w:type="spellEnd"/>
      <w:r w:rsidRPr="006466B7">
        <w:rPr>
          <w:bCs/>
          <w:sz w:val="24"/>
          <w:szCs w:val="24"/>
        </w:rPr>
        <w:t xml:space="preserve"> An, </w:t>
      </w:r>
      <w:proofErr w:type="spellStart"/>
      <w:r w:rsidRPr="006466B7">
        <w:rPr>
          <w:bCs/>
          <w:sz w:val="24"/>
          <w:szCs w:val="24"/>
        </w:rPr>
        <w:t>Zhiping</w:t>
      </w:r>
      <w:proofErr w:type="spellEnd"/>
      <w:r w:rsidRPr="006466B7">
        <w:rPr>
          <w:bCs/>
          <w:sz w:val="24"/>
          <w:szCs w:val="24"/>
        </w:rPr>
        <w:t xml:space="preserve"> Liu, Lina Wang, </w:t>
      </w:r>
      <w:proofErr w:type="spellStart"/>
      <w:r w:rsidRPr="006466B7">
        <w:rPr>
          <w:bCs/>
          <w:sz w:val="24"/>
          <w:szCs w:val="24"/>
        </w:rPr>
        <w:t>Jiean</w:t>
      </w:r>
      <w:proofErr w:type="spellEnd"/>
      <w:r w:rsidRPr="006466B7">
        <w:rPr>
          <w:bCs/>
          <w:sz w:val="24"/>
          <w:szCs w:val="24"/>
        </w:rPr>
        <w:t xml:space="preserve"> Xu, </w:t>
      </w:r>
      <w:proofErr w:type="spellStart"/>
      <w:r w:rsidRPr="006466B7">
        <w:rPr>
          <w:bCs/>
          <w:sz w:val="24"/>
          <w:szCs w:val="24"/>
        </w:rPr>
        <w:t>Yapeng</w:t>
      </w:r>
      <w:proofErr w:type="spellEnd"/>
      <w:r w:rsidRPr="006466B7">
        <w:rPr>
          <w:bCs/>
          <w:sz w:val="24"/>
          <w:szCs w:val="24"/>
        </w:rPr>
        <w:t xml:space="preserve"> Cao, David J Fulton, Neal L Weintraub, </w:t>
      </w:r>
      <w:proofErr w:type="spellStart"/>
      <w:r w:rsidRPr="006466B7">
        <w:rPr>
          <w:bCs/>
          <w:sz w:val="24"/>
          <w:szCs w:val="24"/>
        </w:rPr>
        <w:t>Zsolt</w:t>
      </w:r>
      <w:proofErr w:type="spellEnd"/>
      <w:r w:rsidRPr="006466B7">
        <w:rPr>
          <w:bCs/>
          <w:sz w:val="24"/>
          <w:szCs w:val="24"/>
        </w:rPr>
        <w:t xml:space="preserve"> </w:t>
      </w:r>
      <w:proofErr w:type="spellStart"/>
      <w:r w:rsidRPr="006466B7">
        <w:rPr>
          <w:bCs/>
          <w:sz w:val="24"/>
          <w:szCs w:val="24"/>
        </w:rPr>
        <w:t>Bagi</w:t>
      </w:r>
      <w:proofErr w:type="spellEnd"/>
      <w:r w:rsidRPr="006466B7">
        <w:rPr>
          <w:bCs/>
          <w:sz w:val="24"/>
          <w:szCs w:val="24"/>
        </w:rPr>
        <w:t xml:space="preserve">, Md </w:t>
      </w:r>
      <w:proofErr w:type="spellStart"/>
      <w:r w:rsidRPr="006466B7">
        <w:rPr>
          <w:bCs/>
          <w:sz w:val="24"/>
          <w:szCs w:val="24"/>
        </w:rPr>
        <w:t>Nasrul</w:t>
      </w:r>
      <w:proofErr w:type="spellEnd"/>
      <w:r w:rsidRPr="006466B7">
        <w:rPr>
          <w:bCs/>
          <w:sz w:val="24"/>
          <w:szCs w:val="24"/>
        </w:rPr>
        <w:t xml:space="preserve"> </w:t>
      </w:r>
      <w:proofErr w:type="spellStart"/>
      <w:r w:rsidRPr="006466B7">
        <w:rPr>
          <w:bCs/>
          <w:sz w:val="24"/>
          <w:szCs w:val="24"/>
        </w:rPr>
        <w:t>Hoda</w:t>
      </w:r>
      <w:proofErr w:type="spellEnd"/>
      <w:r w:rsidRPr="006466B7">
        <w:rPr>
          <w:bCs/>
          <w:sz w:val="24"/>
          <w:szCs w:val="24"/>
        </w:rPr>
        <w:t xml:space="preserve">, </w:t>
      </w:r>
      <w:proofErr w:type="spellStart"/>
      <w:r w:rsidRPr="006466B7">
        <w:rPr>
          <w:bCs/>
          <w:sz w:val="24"/>
          <w:szCs w:val="24"/>
        </w:rPr>
        <w:t>Xiaoling</w:t>
      </w:r>
      <w:proofErr w:type="spellEnd"/>
      <w:r w:rsidRPr="006466B7">
        <w:rPr>
          <w:bCs/>
          <w:sz w:val="24"/>
          <w:szCs w:val="24"/>
        </w:rPr>
        <w:t xml:space="preserve"> Wang, </w:t>
      </w:r>
      <w:proofErr w:type="spellStart"/>
      <w:r w:rsidRPr="006466B7">
        <w:rPr>
          <w:bCs/>
          <w:sz w:val="24"/>
          <w:szCs w:val="24"/>
        </w:rPr>
        <w:t>Qinkai</w:t>
      </w:r>
      <w:proofErr w:type="spellEnd"/>
      <w:r w:rsidRPr="006466B7">
        <w:rPr>
          <w:bCs/>
          <w:sz w:val="24"/>
          <w:szCs w:val="24"/>
        </w:rPr>
        <w:t xml:space="preserve"> Li, Mei Hong, </w:t>
      </w:r>
      <w:proofErr w:type="spellStart"/>
      <w:r w:rsidRPr="006466B7">
        <w:rPr>
          <w:bCs/>
          <w:sz w:val="24"/>
          <w:szCs w:val="24"/>
        </w:rPr>
        <w:t>Xuejun</w:t>
      </w:r>
      <w:proofErr w:type="spellEnd"/>
      <w:r w:rsidRPr="006466B7">
        <w:rPr>
          <w:bCs/>
          <w:sz w:val="24"/>
          <w:szCs w:val="24"/>
        </w:rPr>
        <w:t xml:space="preserve"> Jiang, </w:t>
      </w:r>
      <w:proofErr w:type="spellStart"/>
      <w:r w:rsidRPr="006466B7">
        <w:rPr>
          <w:bCs/>
          <w:sz w:val="24"/>
          <w:szCs w:val="24"/>
        </w:rPr>
        <w:t>Detle</w:t>
      </w:r>
      <w:r w:rsidRPr="006466B7">
        <w:rPr>
          <w:rFonts w:hint="eastAsia"/>
          <w:bCs/>
          <w:sz w:val="24"/>
          <w:szCs w:val="24"/>
        </w:rPr>
        <w:t>v</w:t>
      </w:r>
      <w:proofErr w:type="spellEnd"/>
      <w:r w:rsidRPr="006466B7">
        <w:rPr>
          <w:rFonts w:hint="eastAsia"/>
          <w:bCs/>
          <w:sz w:val="24"/>
          <w:szCs w:val="24"/>
        </w:rPr>
        <w:t xml:space="preserve"> Boison, Christian Weber, </w:t>
      </w:r>
      <w:proofErr w:type="spellStart"/>
      <w:r w:rsidRPr="006466B7">
        <w:rPr>
          <w:rFonts w:hint="eastAsia"/>
          <w:bCs/>
          <w:sz w:val="24"/>
          <w:szCs w:val="24"/>
        </w:rPr>
        <w:t>Chaodong</w:t>
      </w:r>
      <w:proofErr w:type="spellEnd"/>
      <w:r w:rsidRPr="006466B7">
        <w:rPr>
          <w:rFonts w:hint="eastAsia"/>
          <w:bCs/>
          <w:sz w:val="24"/>
          <w:szCs w:val="24"/>
        </w:rPr>
        <w:t xml:space="preserve"> Wu, Yuqing Huo. Intracellular adenosine alters epigenetic </w:t>
      </w:r>
      <w:proofErr w:type="spellStart"/>
      <w:r w:rsidRPr="006466B7">
        <w:rPr>
          <w:rFonts w:hint="eastAsia"/>
          <w:bCs/>
          <w:sz w:val="24"/>
          <w:szCs w:val="24"/>
        </w:rPr>
        <w:t>programmingin</w:t>
      </w:r>
      <w:proofErr w:type="spellEnd"/>
      <w:r w:rsidRPr="006466B7">
        <w:rPr>
          <w:rFonts w:hint="eastAsia"/>
          <w:bCs/>
          <w:sz w:val="24"/>
          <w:szCs w:val="24"/>
        </w:rPr>
        <w:t xml:space="preserve"> endothelial cells to promote angiogenesis. </w:t>
      </w:r>
      <w:proofErr w:type="spellStart"/>
      <w:r w:rsidRPr="006466B7">
        <w:rPr>
          <w:rFonts w:hint="eastAsia"/>
          <w:bCs/>
          <w:sz w:val="24"/>
          <w:szCs w:val="24"/>
        </w:rPr>
        <w:t>Embo</w:t>
      </w:r>
      <w:proofErr w:type="spellEnd"/>
      <w:r w:rsidRPr="006466B7">
        <w:rPr>
          <w:rFonts w:hint="eastAsia"/>
          <w:bCs/>
          <w:sz w:val="24"/>
          <w:szCs w:val="24"/>
        </w:rPr>
        <w:t xml:space="preserve"> Molecular Medicine. 2017 Sep;9(9):1263-1278</w:t>
      </w:r>
      <w:r w:rsidR="006A066F">
        <w:rPr>
          <w:bCs/>
          <w:sz w:val="24"/>
          <w:szCs w:val="24"/>
        </w:rPr>
        <w:t xml:space="preserve"> </w:t>
      </w:r>
      <w:r w:rsidR="006A066F" w:rsidRPr="00772B29">
        <w:rPr>
          <w:bCs/>
          <w:sz w:val="24"/>
          <w:szCs w:val="24"/>
        </w:rPr>
        <w:t>(Corresponding author)</w:t>
      </w:r>
    </w:p>
    <w:p w14:paraId="47ACCA3F" w14:textId="6DB7C802" w:rsidR="006A066F" w:rsidRPr="00772B29" w:rsidRDefault="006466B7" w:rsidP="006A066F">
      <w:pPr>
        <w:pStyle w:val="DataField11pt-Single"/>
        <w:ind w:left="737"/>
        <w:rPr>
          <w:bCs/>
          <w:sz w:val="24"/>
          <w:szCs w:val="24"/>
        </w:rPr>
      </w:pPr>
      <w:r w:rsidRPr="00C1608F">
        <w:rPr>
          <w:rFonts w:hint="eastAsia"/>
          <w:b/>
          <w:sz w:val="24"/>
          <w:szCs w:val="24"/>
        </w:rPr>
        <w:t>Yiming Xu</w:t>
      </w:r>
      <w:r w:rsidRPr="006466B7">
        <w:rPr>
          <w:rFonts w:hint="eastAsia"/>
          <w:bCs/>
          <w:sz w:val="24"/>
          <w:szCs w:val="24"/>
        </w:rPr>
        <w:t>, et al. Endothelial 6-phosphofructo-2-kinase (PFKFB3) plays a critical role in angiogenesis. Arteriosclerosis, Thrombosis and Vascular Biology. 2014, 34(6):1231-9</w:t>
      </w:r>
      <w:r w:rsidR="006A066F">
        <w:rPr>
          <w:bCs/>
          <w:sz w:val="24"/>
          <w:szCs w:val="24"/>
        </w:rPr>
        <w:t xml:space="preserve"> </w:t>
      </w:r>
      <w:r w:rsidR="006A066F" w:rsidRPr="00772B29">
        <w:rPr>
          <w:bCs/>
          <w:sz w:val="24"/>
          <w:szCs w:val="24"/>
        </w:rPr>
        <w:t>(</w:t>
      </w:r>
      <w:r w:rsidR="006A066F" w:rsidRPr="00772B29">
        <w:rPr>
          <w:bCs/>
          <w:sz w:val="24"/>
          <w:szCs w:val="24"/>
        </w:rPr>
        <w:t>First</w:t>
      </w:r>
      <w:r w:rsidR="006A066F" w:rsidRPr="00772B29">
        <w:rPr>
          <w:bCs/>
          <w:sz w:val="24"/>
          <w:szCs w:val="24"/>
        </w:rPr>
        <w:t xml:space="preserve"> author)</w:t>
      </w:r>
    </w:p>
    <w:p w14:paraId="091C905F" w14:textId="77777777" w:rsidR="006466B7" w:rsidRPr="006466B7" w:rsidRDefault="006466B7" w:rsidP="00772B29">
      <w:pPr>
        <w:pStyle w:val="DataField11pt-Single"/>
        <w:rPr>
          <w:bCs/>
          <w:sz w:val="24"/>
          <w:szCs w:val="24"/>
        </w:rPr>
      </w:pPr>
    </w:p>
    <w:p w14:paraId="2CF71828" w14:textId="45923F09" w:rsidR="006A066F" w:rsidRPr="006A066F" w:rsidRDefault="006466B7" w:rsidP="006A066F">
      <w:pPr>
        <w:pStyle w:val="DataField11pt-Single"/>
        <w:ind w:left="737"/>
        <w:rPr>
          <w:bCs/>
        </w:rPr>
      </w:pPr>
      <w:r w:rsidRPr="00C1608F">
        <w:rPr>
          <w:rFonts w:hint="eastAsia"/>
          <w:b/>
          <w:sz w:val="24"/>
          <w:szCs w:val="24"/>
        </w:rPr>
        <w:t>Yiming Xu</w:t>
      </w:r>
      <w:r w:rsidRPr="006466B7">
        <w:rPr>
          <w:rFonts w:hint="eastAsia"/>
          <w:bCs/>
          <w:sz w:val="24"/>
          <w:szCs w:val="24"/>
        </w:rPr>
        <w:t xml:space="preserve">, et al. Class A Scavenger Receptor Promotes Cerebral Ischemic Injury by Pivoting Microglia/macrophage Polarization. </w:t>
      </w:r>
      <w:r w:rsidRPr="006466B7">
        <w:rPr>
          <w:rFonts w:hint="eastAsia"/>
          <w:bCs/>
          <w:sz w:val="24"/>
          <w:szCs w:val="24"/>
          <w:lang w:eastAsia="zh-CN"/>
        </w:rPr>
        <w:t>Neuroscience. 2012,218:35-48</w:t>
      </w:r>
      <w:r w:rsidR="006A066F">
        <w:rPr>
          <w:bCs/>
          <w:sz w:val="24"/>
          <w:szCs w:val="24"/>
          <w:lang w:eastAsia="zh-CN"/>
        </w:rPr>
        <w:t xml:space="preserve"> </w:t>
      </w:r>
      <w:r w:rsidR="006A066F" w:rsidRPr="00772B29">
        <w:rPr>
          <w:bCs/>
          <w:sz w:val="24"/>
          <w:szCs w:val="24"/>
        </w:rPr>
        <w:t>(</w:t>
      </w:r>
      <w:r w:rsidR="006A066F" w:rsidRPr="00772B29">
        <w:rPr>
          <w:bCs/>
          <w:sz w:val="24"/>
          <w:szCs w:val="24"/>
        </w:rPr>
        <w:t>First</w:t>
      </w:r>
      <w:r w:rsidR="006A066F" w:rsidRPr="00772B29">
        <w:rPr>
          <w:bCs/>
          <w:sz w:val="24"/>
          <w:szCs w:val="24"/>
        </w:rPr>
        <w:t xml:space="preserve"> author)</w:t>
      </w:r>
    </w:p>
    <w:p w14:paraId="226ED05C" w14:textId="77777777" w:rsidR="006466B7" w:rsidRPr="006466B7" w:rsidRDefault="006466B7" w:rsidP="00772B29">
      <w:pPr>
        <w:pStyle w:val="DataField11pt-Single"/>
        <w:rPr>
          <w:bCs/>
          <w:sz w:val="24"/>
          <w:szCs w:val="24"/>
          <w:lang w:eastAsia="zh-CN"/>
        </w:rPr>
      </w:pPr>
    </w:p>
    <w:p w14:paraId="103C137F" w14:textId="0B9C68E4" w:rsidR="006466B7" w:rsidRPr="006466B7" w:rsidRDefault="006466B7" w:rsidP="006A066F">
      <w:pPr>
        <w:pStyle w:val="DataField11pt-Single"/>
        <w:ind w:left="737"/>
        <w:rPr>
          <w:rFonts w:hint="eastAsia"/>
          <w:bCs/>
          <w:sz w:val="24"/>
          <w:szCs w:val="24"/>
        </w:rPr>
      </w:pPr>
      <w:proofErr w:type="spellStart"/>
      <w:r w:rsidRPr="006466B7">
        <w:rPr>
          <w:bCs/>
          <w:sz w:val="24"/>
          <w:szCs w:val="24"/>
          <w:lang w:eastAsia="zh-CN"/>
        </w:rPr>
        <w:t>Zhiping</w:t>
      </w:r>
      <w:proofErr w:type="spellEnd"/>
      <w:r w:rsidRPr="006466B7">
        <w:rPr>
          <w:bCs/>
          <w:sz w:val="24"/>
          <w:szCs w:val="24"/>
          <w:lang w:eastAsia="zh-CN"/>
        </w:rPr>
        <w:t xml:space="preserve"> Liu , </w:t>
      </w:r>
      <w:proofErr w:type="spellStart"/>
      <w:r w:rsidRPr="006466B7">
        <w:rPr>
          <w:bCs/>
          <w:sz w:val="24"/>
          <w:szCs w:val="24"/>
          <w:lang w:eastAsia="zh-CN"/>
        </w:rPr>
        <w:t>Siyuan</w:t>
      </w:r>
      <w:proofErr w:type="spellEnd"/>
      <w:r w:rsidRPr="006466B7">
        <w:rPr>
          <w:bCs/>
          <w:sz w:val="24"/>
          <w:szCs w:val="24"/>
          <w:lang w:eastAsia="zh-CN"/>
        </w:rPr>
        <w:t xml:space="preserve"> Yan , </w:t>
      </w:r>
      <w:proofErr w:type="spellStart"/>
      <w:r w:rsidRPr="006466B7">
        <w:rPr>
          <w:bCs/>
          <w:sz w:val="24"/>
          <w:szCs w:val="24"/>
          <w:lang w:eastAsia="zh-CN"/>
        </w:rPr>
        <w:t>Jiaojiao</w:t>
      </w:r>
      <w:proofErr w:type="spellEnd"/>
      <w:r w:rsidRPr="006466B7">
        <w:rPr>
          <w:bCs/>
          <w:sz w:val="24"/>
          <w:szCs w:val="24"/>
          <w:lang w:eastAsia="zh-CN"/>
        </w:rPr>
        <w:t xml:space="preserve"> Wang , </w:t>
      </w:r>
      <w:r w:rsidRPr="00C1608F">
        <w:rPr>
          <w:b/>
          <w:sz w:val="24"/>
          <w:szCs w:val="24"/>
          <w:lang w:eastAsia="zh-CN"/>
        </w:rPr>
        <w:t>Yiming Xu</w:t>
      </w:r>
      <w:r w:rsidRPr="006466B7">
        <w:rPr>
          <w:bCs/>
          <w:sz w:val="24"/>
          <w:szCs w:val="24"/>
          <w:lang w:eastAsia="zh-CN"/>
        </w:rPr>
        <w:t xml:space="preserve"> , Yong Wang , </w:t>
      </w:r>
      <w:proofErr w:type="spellStart"/>
      <w:r w:rsidRPr="006466B7">
        <w:rPr>
          <w:bCs/>
          <w:sz w:val="24"/>
          <w:szCs w:val="24"/>
          <w:lang w:eastAsia="zh-CN"/>
        </w:rPr>
        <w:t>Shuya</w:t>
      </w:r>
      <w:proofErr w:type="spellEnd"/>
      <w:r w:rsidRPr="006466B7">
        <w:rPr>
          <w:bCs/>
          <w:sz w:val="24"/>
          <w:szCs w:val="24"/>
          <w:lang w:eastAsia="zh-CN"/>
        </w:rPr>
        <w:t xml:space="preserve"> Zhang ,</w:t>
      </w:r>
      <w:proofErr w:type="spellStart"/>
      <w:r w:rsidRPr="006466B7">
        <w:rPr>
          <w:bCs/>
          <w:sz w:val="24"/>
          <w:szCs w:val="24"/>
          <w:lang w:eastAsia="zh-CN"/>
        </w:rPr>
        <w:t>Xizhen</w:t>
      </w:r>
      <w:proofErr w:type="spellEnd"/>
      <w:r w:rsidRPr="006466B7">
        <w:rPr>
          <w:bCs/>
          <w:sz w:val="24"/>
          <w:szCs w:val="24"/>
          <w:lang w:eastAsia="zh-CN"/>
        </w:rPr>
        <w:t xml:space="preserve"> Xu , </w:t>
      </w:r>
      <w:proofErr w:type="spellStart"/>
      <w:r w:rsidRPr="006466B7">
        <w:rPr>
          <w:bCs/>
          <w:sz w:val="24"/>
          <w:szCs w:val="24"/>
          <w:lang w:eastAsia="zh-CN"/>
        </w:rPr>
        <w:t>Qiuhua</w:t>
      </w:r>
      <w:proofErr w:type="spellEnd"/>
      <w:r w:rsidRPr="006466B7">
        <w:rPr>
          <w:bCs/>
          <w:sz w:val="24"/>
          <w:szCs w:val="24"/>
          <w:lang w:eastAsia="zh-CN"/>
        </w:rPr>
        <w:t xml:space="preserve"> Yang , </w:t>
      </w:r>
      <w:proofErr w:type="spellStart"/>
      <w:r w:rsidRPr="006466B7">
        <w:rPr>
          <w:bCs/>
          <w:sz w:val="24"/>
          <w:szCs w:val="24"/>
          <w:lang w:eastAsia="zh-CN"/>
        </w:rPr>
        <w:t>Xianqiu</w:t>
      </w:r>
      <w:proofErr w:type="spellEnd"/>
      <w:r w:rsidRPr="006466B7">
        <w:rPr>
          <w:bCs/>
          <w:sz w:val="24"/>
          <w:szCs w:val="24"/>
          <w:lang w:eastAsia="zh-CN"/>
        </w:rPr>
        <w:t xml:space="preserve"> Zeng , </w:t>
      </w:r>
      <w:proofErr w:type="spellStart"/>
      <w:r w:rsidRPr="006466B7">
        <w:rPr>
          <w:bCs/>
          <w:sz w:val="24"/>
          <w:szCs w:val="24"/>
          <w:lang w:eastAsia="zh-CN"/>
        </w:rPr>
        <w:t>Yaqi</w:t>
      </w:r>
      <w:proofErr w:type="spellEnd"/>
      <w:r w:rsidRPr="006466B7">
        <w:rPr>
          <w:bCs/>
          <w:sz w:val="24"/>
          <w:szCs w:val="24"/>
          <w:lang w:eastAsia="zh-CN"/>
        </w:rPr>
        <w:t xml:space="preserve"> Zhou , </w:t>
      </w:r>
      <w:proofErr w:type="spellStart"/>
      <w:r w:rsidRPr="006466B7">
        <w:rPr>
          <w:bCs/>
          <w:sz w:val="24"/>
          <w:szCs w:val="24"/>
          <w:lang w:eastAsia="zh-CN"/>
        </w:rPr>
        <w:t>Xuejiao</w:t>
      </w:r>
      <w:proofErr w:type="spellEnd"/>
      <w:r w:rsidRPr="006466B7">
        <w:rPr>
          <w:bCs/>
          <w:sz w:val="24"/>
          <w:szCs w:val="24"/>
          <w:lang w:eastAsia="zh-CN"/>
        </w:rPr>
        <w:t xml:space="preserve"> Gu , David Fulton , </w:t>
      </w:r>
      <w:proofErr w:type="spellStart"/>
      <w:r w:rsidRPr="006466B7">
        <w:rPr>
          <w:bCs/>
          <w:sz w:val="24"/>
          <w:szCs w:val="24"/>
          <w:lang w:eastAsia="zh-CN"/>
        </w:rPr>
        <w:t>NealWeintraub</w:t>
      </w:r>
      <w:proofErr w:type="spellEnd"/>
      <w:r w:rsidRPr="006466B7">
        <w:rPr>
          <w:bCs/>
          <w:sz w:val="24"/>
          <w:szCs w:val="24"/>
          <w:lang w:eastAsia="zh-CN"/>
        </w:rPr>
        <w:t xml:space="preserve"> , Ruth Caldwell , </w:t>
      </w:r>
      <w:proofErr w:type="spellStart"/>
      <w:r w:rsidRPr="006466B7">
        <w:rPr>
          <w:bCs/>
          <w:sz w:val="24"/>
          <w:szCs w:val="24"/>
          <w:lang w:eastAsia="zh-CN"/>
        </w:rPr>
        <w:t>Wenbo</w:t>
      </w:r>
      <w:proofErr w:type="spellEnd"/>
      <w:r w:rsidRPr="006466B7">
        <w:rPr>
          <w:bCs/>
          <w:sz w:val="24"/>
          <w:szCs w:val="24"/>
          <w:lang w:eastAsia="zh-CN"/>
        </w:rPr>
        <w:t xml:space="preserve"> Zhang , </w:t>
      </w:r>
      <w:proofErr w:type="spellStart"/>
      <w:r w:rsidRPr="006466B7">
        <w:rPr>
          <w:bCs/>
          <w:sz w:val="24"/>
          <w:szCs w:val="24"/>
          <w:lang w:eastAsia="zh-CN"/>
        </w:rPr>
        <w:t>Chaodong</w:t>
      </w:r>
      <w:proofErr w:type="spellEnd"/>
      <w:r w:rsidRPr="006466B7">
        <w:rPr>
          <w:bCs/>
          <w:sz w:val="24"/>
          <w:szCs w:val="24"/>
          <w:lang w:eastAsia="zh-CN"/>
        </w:rPr>
        <w:t xml:space="preserve"> Wu , Xiao-Ling Liu , </w:t>
      </w:r>
      <w:r w:rsidRPr="006466B7">
        <w:rPr>
          <w:bCs/>
          <w:sz w:val="24"/>
          <w:szCs w:val="24"/>
          <w:lang w:eastAsia="zh-CN"/>
        </w:rPr>
        <w:lastRenderedPageBreak/>
        <w:t>Jiang-</w:t>
      </w:r>
      <w:proofErr w:type="spellStart"/>
      <w:r w:rsidRPr="006466B7">
        <w:rPr>
          <w:bCs/>
          <w:sz w:val="24"/>
          <w:szCs w:val="24"/>
          <w:lang w:eastAsia="zh-CN"/>
        </w:rPr>
        <w:t>FanChen</w:t>
      </w:r>
      <w:proofErr w:type="spellEnd"/>
      <w:r w:rsidRPr="006466B7">
        <w:rPr>
          <w:bCs/>
          <w:sz w:val="24"/>
          <w:szCs w:val="24"/>
          <w:lang w:eastAsia="zh-CN"/>
        </w:rPr>
        <w:t xml:space="preserve"> , Aftab Ahmad , Ismail </w:t>
      </w:r>
      <w:proofErr w:type="spellStart"/>
      <w:r w:rsidRPr="006466B7">
        <w:rPr>
          <w:bCs/>
          <w:sz w:val="24"/>
          <w:szCs w:val="24"/>
          <w:lang w:eastAsia="zh-CN"/>
        </w:rPr>
        <w:t>Kaddour-Djebbar</w:t>
      </w:r>
      <w:proofErr w:type="spellEnd"/>
      <w:r w:rsidRPr="006466B7">
        <w:rPr>
          <w:bCs/>
          <w:sz w:val="24"/>
          <w:szCs w:val="24"/>
          <w:lang w:eastAsia="zh-CN"/>
        </w:rPr>
        <w:t xml:space="preserve"> , Mohamed Al-</w:t>
      </w:r>
      <w:proofErr w:type="spellStart"/>
      <w:r w:rsidRPr="006466B7">
        <w:rPr>
          <w:bCs/>
          <w:sz w:val="24"/>
          <w:szCs w:val="24"/>
          <w:lang w:eastAsia="zh-CN"/>
        </w:rPr>
        <w:t>Shabrawey</w:t>
      </w:r>
      <w:proofErr w:type="spellEnd"/>
      <w:r w:rsidRPr="006466B7">
        <w:rPr>
          <w:bCs/>
          <w:sz w:val="24"/>
          <w:szCs w:val="24"/>
          <w:lang w:eastAsia="zh-CN"/>
        </w:rPr>
        <w:t xml:space="preserve"> , </w:t>
      </w:r>
      <w:proofErr w:type="spellStart"/>
      <w:r w:rsidRPr="006466B7">
        <w:rPr>
          <w:bCs/>
          <w:sz w:val="24"/>
          <w:szCs w:val="24"/>
          <w:lang w:eastAsia="zh-CN"/>
        </w:rPr>
        <w:t>AkritSodhi</w:t>
      </w:r>
      <w:proofErr w:type="spellEnd"/>
      <w:r w:rsidRPr="006466B7">
        <w:rPr>
          <w:bCs/>
          <w:sz w:val="24"/>
          <w:szCs w:val="24"/>
          <w:lang w:eastAsia="zh-CN"/>
        </w:rPr>
        <w:t xml:space="preserve"> ,</w:t>
      </w:r>
      <w:proofErr w:type="spellStart"/>
      <w:r w:rsidRPr="006466B7">
        <w:rPr>
          <w:bCs/>
          <w:sz w:val="24"/>
          <w:szCs w:val="24"/>
          <w:lang w:eastAsia="zh-CN"/>
        </w:rPr>
        <w:t>Xuejun</w:t>
      </w:r>
      <w:proofErr w:type="spellEnd"/>
      <w:r w:rsidRPr="006466B7">
        <w:rPr>
          <w:bCs/>
          <w:sz w:val="24"/>
          <w:szCs w:val="24"/>
          <w:lang w:eastAsia="zh-CN"/>
        </w:rPr>
        <w:t xml:space="preserve"> Jiang , </w:t>
      </w:r>
      <w:proofErr w:type="spellStart"/>
      <w:r w:rsidRPr="006466B7">
        <w:rPr>
          <w:bCs/>
          <w:sz w:val="24"/>
          <w:szCs w:val="24"/>
          <w:lang w:eastAsia="zh-CN"/>
        </w:rPr>
        <w:t>Qinkai</w:t>
      </w:r>
      <w:proofErr w:type="spellEnd"/>
      <w:r w:rsidRPr="006466B7">
        <w:rPr>
          <w:bCs/>
          <w:sz w:val="24"/>
          <w:szCs w:val="24"/>
          <w:lang w:eastAsia="zh-CN"/>
        </w:rPr>
        <w:t xml:space="preserve"> Li , Mei Hong, Yuqing Huo. </w:t>
      </w:r>
      <w:r w:rsidRPr="006466B7">
        <w:rPr>
          <w:bCs/>
          <w:sz w:val="24"/>
          <w:szCs w:val="24"/>
        </w:rPr>
        <w:t>Endothelial adenosine receptor2A-mediated glycolysis is essential for pathological retinal angiogenesis. Nature Communications. 2017 Sep</w:t>
      </w:r>
      <w:r w:rsidRPr="006466B7">
        <w:rPr>
          <w:rFonts w:hint="eastAsia"/>
          <w:bCs/>
          <w:sz w:val="24"/>
          <w:szCs w:val="24"/>
        </w:rPr>
        <w:t xml:space="preserve"> 19;8(1):584. </w:t>
      </w:r>
    </w:p>
    <w:p w14:paraId="6BC499D8" w14:textId="77777777" w:rsidR="006466B7" w:rsidRPr="006466B7" w:rsidRDefault="006466B7" w:rsidP="006A066F">
      <w:pPr>
        <w:pStyle w:val="DataField11pt-Single"/>
        <w:ind w:left="737"/>
        <w:rPr>
          <w:bCs/>
          <w:sz w:val="24"/>
          <w:szCs w:val="24"/>
        </w:rPr>
      </w:pPr>
    </w:p>
    <w:p w14:paraId="704EE1D6" w14:textId="64C73E68" w:rsidR="006466B7" w:rsidRPr="006466B7" w:rsidRDefault="006466B7" w:rsidP="006A066F">
      <w:pPr>
        <w:pStyle w:val="DataField11pt-Single"/>
        <w:ind w:left="737"/>
        <w:rPr>
          <w:bCs/>
          <w:sz w:val="24"/>
          <w:szCs w:val="24"/>
        </w:rPr>
      </w:pPr>
      <w:r w:rsidRPr="006466B7">
        <w:rPr>
          <w:bCs/>
          <w:sz w:val="24"/>
          <w:szCs w:val="24"/>
        </w:rPr>
        <w:t xml:space="preserve">Lin Yao, Anil Bhatta, </w:t>
      </w:r>
      <w:proofErr w:type="spellStart"/>
      <w:r w:rsidRPr="006466B7">
        <w:rPr>
          <w:bCs/>
          <w:sz w:val="24"/>
          <w:szCs w:val="24"/>
        </w:rPr>
        <w:t>Zhimin</w:t>
      </w:r>
      <w:proofErr w:type="spellEnd"/>
      <w:r w:rsidRPr="006466B7">
        <w:rPr>
          <w:bCs/>
          <w:sz w:val="24"/>
          <w:szCs w:val="24"/>
        </w:rPr>
        <w:t xml:space="preserve"> Xu, </w:t>
      </w:r>
      <w:proofErr w:type="spellStart"/>
      <w:r w:rsidRPr="006466B7">
        <w:rPr>
          <w:bCs/>
          <w:sz w:val="24"/>
          <w:szCs w:val="24"/>
        </w:rPr>
        <w:t>Jijun</w:t>
      </w:r>
      <w:proofErr w:type="spellEnd"/>
      <w:r w:rsidRPr="006466B7">
        <w:rPr>
          <w:bCs/>
          <w:sz w:val="24"/>
          <w:szCs w:val="24"/>
        </w:rPr>
        <w:t xml:space="preserve"> Chen, </w:t>
      </w:r>
      <w:proofErr w:type="spellStart"/>
      <w:r w:rsidRPr="006466B7">
        <w:rPr>
          <w:bCs/>
          <w:sz w:val="24"/>
          <w:szCs w:val="24"/>
        </w:rPr>
        <w:t>Haroldo</w:t>
      </w:r>
      <w:proofErr w:type="spellEnd"/>
      <w:r w:rsidRPr="006466B7">
        <w:rPr>
          <w:bCs/>
          <w:sz w:val="24"/>
          <w:szCs w:val="24"/>
        </w:rPr>
        <w:t xml:space="preserve"> Toque, </w:t>
      </w:r>
      <w:r w:rsidRPr="00C1608F">
        <w:rPr>
          <w:b/>
          <w:sz w:val="24"/>
          <w:szCs w:val="24"/>
        </w:rPr>
        <w:t>Yiming Xu</w:t>
      </w:r>
      <w:r w:rsidRPr="006466B7">
        <w:rPr>
          <w:bCs/>
          <w:sz w:val="24"/>
          <w:szCs w:val="24"/>
        </w:rPr>
        <w:t xml:space="preserve">, </w:t>
      </w:r>
      <w:proofErr w:type="spellStart"/>
      <w:r w:rsidRPr="006466B7">
        <w:rPr>
          <w:bCs/>
          <w:sz w:val="24"/>
          <w:szCs w:val="24"/>
        </w:rPr>
        <w:t>ZsoltBagi</w:t>
      </w:r>
      <w:proofErr w:type="spellEnd"/>
      <w:r w:rsidRPr="006466B7">
        <w:rPr>
          <w:bCs/>
          <w:sz w:val="24"/>
          <w:szCs w:val="24"/>
        </w:rPr>
        <w:t xml:space="preserve">, Rudolf Lucas, Yuqing Huo, Ruth Caldwell, and Robert Caldwell. Obesity-induced vascular inflammation involves elevated arginase activity. Am J </w:t>
      </w:r>
      <w:proofErr w:type="spellStart"/>
      <w:r w:rsidRPr="006466B7">
        <w:rPr>
          <w:bCs/>
          <w:sz w:val="24"/>
          <w:szCs w:val="24"/>
        </w:rPr>
        <w:t>Physiol</w:t>
      </w:r>
      <w:proofErr w:type="spellEnd"/>
      <w:r w:rsidRPr="006466B7">
        <w:rPr>
          <w:bCs/>
          <w:sz w:val="24"/>
          <w:szCs w:val="24"/>
        </w:rPr>
        <w:t>-Regulatory, Integrative and Comparative Physiology.</w:t>
      </w:r>
      <w:r w:rsidRPr="006466B7">
        <w:rPr>
          <w:bCs/>
          <w:sz w:val="24"/>
          <w:szCs w:val="24"/>
        </w:rPr>
        <w:t xml:space="preserve">2017 Nov 1;313(5):R560-R571 </w:t>
      </w:r>
    </w:p>
    <w:p w14:paraId="1D3ABE03" w14:textId="77777777" w:rsidR="006466B7" w:rsidRPr="006466B7" w:rsidRDefault="006466B7" w:rsidP="006A066F">
      <w:pPr>
        <w:pStyle w:val="DataField11pt-Single"/>
        <w:ind w:left="737"/>
        <w:rPr>
          <w:bCs/>
          <w:sz w:val="24"/>
          <w:szCs w:val="24"/>
        </w:rPr>
      </w:pPr>
    </w:p>
    <w:p w14:paraId="719848E3" w14:textId="106CD35C" w:rsidR="006466B7" w:rsidRPr="006466B7" w:rsidRDefault="006466B7" w:rsidP="006A066F">
      <w:pPr>
        <w:pStyle w:val="DataField11pt-Single"/>
        <w:ind w:left="737"/>
        <w:rPr>
          <w:rFonts w:hint="eastAsia"/>
          <w:bCs/>
          <w:sz w:val="24"/>
          <w:szCs w:val="24"/>
        </w:rPr>
      </w:pPr>
      <w:r w:rsidRPr="006466B7">
        <w:rPr>
          <w:bCs/>
          <w:sz w:val="24"/>
          <w:szCs w:val="24"/>
        </w:rPr>
        <w:t xml:space="preserve">Ursula S. </w:t>
      </w:r>
      <w:proofErr w:type="spellStart"/>
      <w:r w:rsidRPr="006466B7">
        <w:rPr>
          <w:bCs/>
          <w:sz w:val="24"/>
          <w:szCs w:val="24"/>
        </w:rPr>
        <w:t>Sandau</w:t>
      </w:r>
      <w:proofErr w:type="spellEnd"/>
      <w:r w:rsidRPr="006466B7">
        <w:rPr>
          <w:bCs/>
          <w:sz w:val="24"/>
          <w:szCs w:val="24"/>
        </w:rPr>
        <w:t xml:space="preserve">, Mariana </w:t>
      </w:r>
      <w:proofErr w:type="spellStart"/>
      <w:r w:rsidRPr="006466B7">
        <w:rPr>
          <w:bCs/>
          <w:sz w:val="24"/>
          <w:szCs w:val="24"/>
        </w:rPr>
        <w:t>Colino</w:t>
      </w:r>
      <w:proofErr w:type="spellEnd"/>
      <w:r w:rsidRPr="006466B7">
        <w:rPr>
          <w:bCs/>
          <w:sz w:val="24"/>
          <w:szCs w:val="24"/>
        </w:rPr>
        <w:t xml:space="preserve">-Oliveira, Abbie Jones, Shayla Q. Coffman, Long </w:t>
      </w:r>
      <w:proofErr w:type="spellStart"/>
      <w:r w:rsidRPr="006466B7">
        <w:rPr>
          <w:bCs/>
          <w:sz w:val="24"/>
          <w:szCs w:val="24"/>
        </w:rPr>
        <w:t>Liu,Catarina</w:t>
      </w:r>
      <w:proofErr w:type="spellEnd"/>
      <w:r w:rsidRPr="006466B7">
        <w:rPr>
          <w:bCs/>
          <w:sz w:val="24"/>
          <w:szCs w:val="24"/>
        </w:rPr>
        <w:t xml:space="preserve"> Miranda-Lourenço, </w:t>
      </w:r>
      <w:proofErr w:type="spellStart"/>
      <w:r w:rsidRPr="006466B7">
        <w:rPr>
          <w:bCs/>
          <w:sz w:val="24"/>
          <w:szCs w:val="24"/>
        </w:rPr>
        <w:t>CátiaPalminha</w:t>
      </w:r>
      <w:proofErr w:type="spellEnd"/>
      <w:r w:rsidRPr="006466B7">
        <w:rPr>
          <w:bCs/>
          <w:sz w:val="24"/>
          <w:szCs w:val="24"/>
        </w:rPr>
        <w:t xml:space="preserve">, </w:t>
      </w:r>
      <w:proofErr w:type="spellStart"/>
      <w:r w:rsidRPr="006466B7">
        <w:rPr>
          <w:bCs/>
          <w:sz w:val="24"/>
          <w:szCs w:val="24"/>
        </w:rPr>
        <w:t>Vânia</w:t>
      </w:r>
      <w:proofErr w:type="spellEnd"/>
      <w:r w:rsidRPr="006466B7">
        <w:rPr>
          <w:bCs/>
          <w:sz w:val="24"/>
          <w:szCs w:val="24"/>
        </w:rPr>
        <w:t xml:space="preserve"> L. </w:t>
      </w:r>
      <w:proofErr w:type="spellStart"/>
      <w:r w:rsidRPr="006466B7">
        <w:rPr>
          <w:bCs/>
          <w:sz w:val="24"/>
          <w:szCs w:val="24"/>
        </w:rPr>
        <w:t>Batalha</w:t>
      </w:r>
      <w:proofErr w:type="spellEnd"/>
      <w:r w:rsidRPr="006466B7">
        <w:rPr>
          <w:bCs/>
          <w:sz w:val="24"/>
          <w:szCs w:val="24"/>
        </w:rPr>
        <w:t xml:space="preserve">, </w:t>
      </w:r>
      <w:r w:rsidRPr="00C1608F">
        <w:rPr>
          <w:b/>
          <w:sz w:val="24"/>
          <w:szCs w:val="24"/>
        </w:rPr>
        <w:t>Yiming Xu</w:t>
      </w:r>
      <w:r w:rsidRPr="006466B7">
        <w:rPr>
          <w:bCs/>
          <w:sz w:val="24"/>
          <w:szCs w:val="24"/>
        </w:rPr>
        <w:t xml:space="preserve">, Yuqing </w:t>
      </w:r>
      <w:proofErr w:type="spellStart"/>
      <w:r w:rsidRPr="006466B7">
        <w:rPr>
          <w:bCs/>
          <w:sz w:val="24"/>
          <w:szCs w:val="24"/>
        </w:rPr>
        <w:t>Huo,Maria</w:t>
      </w:r>
      <w:proofErr w:type="spellEnd"/>
      <w:r w:rsidRPr="006466B7">
        <w:rPr>
          <w:bCs/>
          <w:sz w:val="24"/>
          <w:szCs w:val="24"/>
        </w:rPr>
        <w:t xml:space="preserve"> J. </w:t>
      </w:r>
      <w:proofErr w:type="spellStart"/>
      <w:r w:rsidRPr="006466B7">
        <w:rPr>
          <w:bCs/>
          <w:sz w:val="24"/>
          <w:szCs w:val="24"/>
        </w:rPr>
        <w:t>Diógenes</w:t>
      </w:r>
      <w:proofErr w:type="spellEnd"/>
      <w:r w:rsidRPr="006466B7">
        <w:rPr>
          <w:bCs/>
          <w:sz w:val="24"/>
          <w:szCs w:val="24"/>
        </w:rPr>
        <w:t xml:space="preserve">, Ana M. </w:t>
      </w:r>
      <w:proofErr w:type="spellStart"/>
      <w:r w:rsidRPr="006466B7">
        <w:rPr>
          <w:bCs/>
          <w:sz w:val="24"/>
          <w:szCs w:val="24"/>
        </w:rPr>
        <w:t>Sebastião</w:t>
      </w:r>
      <w:proofErr w:type="spellEnd"/>
      <w:r w:rsidRPr="006466B7">
        <w:rPr>
          <w:bCs/>
          <w:sz w:val="24"/>
          <w:szCs w:val="24"/>
        </w:rPr>
        <w:t xml:space="preserve">, </w:t>
      </w:r>
      <w:proofErr w:type="spellStart"/>
      <w:r w:rsidRPr="006466B7">
        <w:rPr>
          <w:bCs/>
          <w:sz w:val="24"/>
          <w:szCs w:val="24"/>
        </w:rPr>
        <w:t>DetlevBoison</w:t>
      </w:r>
      <w:proofErr w:type="spellEnd"/>
      <w:r w:rsidRPr="006466B7">
        <w:rPr>
          <w:bCs/>
          <w:sz w:val="24"/>
          <w:szCs w:val="24"/>
        </w:rPr>
        <w:t>. Adenosine kinase deficiency in the brai</w:t>
      </w:r>
      <w:r w:rsidRPr="006466B7">
        <w:rPr>
          <w:rFonts w:hint="eastAsia"/>
          <w:bCs/>
          <w:sz w:val="24"/>
          <w:szCs w:val="24"/>
        </w:rPr>
        <w:t>n results in maladaptive synaptic plasticity. Journal of Neuroscience. 2016,36(48):12117-12128</w:t>
      </w:r>
    </w:p>
    <w:p w14:paraId="7A311776" w14:textId="77777777" w:rsidR="006466B7" w:rsidRPr="006466B7" w:rsidRDefault="006466B7" w:rsidP="006A066F">
      <w:pPr>
        <w:pStyle w:val="DataField11pt-Single"/>
        <w:ind w:left="737"/>
        <w:rPr>
          <w:bCs/>
          <w:sz w:val="24"/>
          <w:szCs w:val="24"/>
        </w:rPr>
      </w:pPr>
    </w:p>
    <w:p w14:paraId="485DF264" w14:textId="1CB1A852" w:rsidR="006466B7" w:rsidRPr="006466B7" w:rsidRDefault="006466B7" w:rsidP="006A066F">
      <w:pPr>
        <w:pStyle w:val="DataField11pt-Single"/>
        <w:ind w:left="737"/>
        <w:rPr>
          <w:rFonts w:hint="eastAsia"/>
          <w:bCs/>
          <w:sz w:val="24"/>
          <w:szCs w:val="24"/>
        </w:rPr>
      </w:pPr>
      <w:proofErr w:type="spellStart"/>
      <w:r w:rsidRPr="006466B7">
        <w:rPr>
          <w:rFonts w:hint="eastAsia"/>
          <w:bCs/>
          <w:sz w:val="24"/>
          <w:szCs w:val="24"/>
        </w:rPr>
        <w:t>Yusi</w:t>
      </w:r>
      <w:proofErr w:type="spellEnd"/>
      <w:r w:rsidRPr="006466B7">
        <w:rPr>
          <w:rFonts w:hint="eastAsia"/>
          <w:bCs/>
          <w:sz w:val="24"/>
          <w:szCs w:val="24"/>
        </w:rPr>
        <w:t xml:space="preserve"> Wang, Paramita Pati, </w:t>
      </w:r>
      <w:r w:rsidRPr="00C1608F">
        <w:rPr>
          <w:rFonts w:hint="eastAsia"/>
          <w:b/>
          <w:sz w:val="24"/>
          <w:szCs w:val="24"/>
        </w:rPr>
        <w:t>Yiming Xu</w:t>
      </w:r>
      <w:r w:rsidRPr="006466B7">
        <w:rPr>
          <w:rFonts w:hint="eastAsia"/>
          <w:bCs/>
          <w:sz w:val="24"/>
          <w:szCs w:val="24"/>
        </w:rPr>
        <w:t xml:space="preserve">, Feng Chen, David W Stepp, Yuqing Huo, </w:t>
      </w:r>
      <w:proofErr w:type="spellStart"/>
      <w:r w:rsidRPr="006466B7">
        <w:rPr>
          <w:rFonts w:hint="eastAsia"/>
          <w:bCs/>
          <w:sz w:val="24"/>
          <w:szCs w:val="24"/>
        </w:rPr>
        <w:t>R.Daniel</w:t>
      </w:r>
      <w:proofErr w:type="spellEnd"/>
      <w:r w:rsidRPr="006466B7">
        <w:rPr>
          <w:rFonts w:hint="eastAsia"/>
          <w:bCs/>
          <w:sz w:val="24"/>
          <w:szCs w:val="24"/>
        </w:rPr>
        <w:t xml:space="preserve"> </w:t>
      </w:r>
      <w:proofErr w:type="spellStart"/>
      <w:r w:rsidRPr="006466B7">
        <w:rPr>
          <w:rFonts w:hint="eastAsia"/>
          <w:bCs/>
          <w:sz w:val="24"/>
          <w:szCs w:val="24"/>
        </w:rPr>
        <w:t>Rudic</w:t>
      </w:r>
      <w:proofErr w:type="spellEnd"/>
      <w:r w:rsidRPr="006466B7">
        <w:rPr>
          <w:rFonts w:hint="eastAsia"/>
          <w:bCs/>
          <w:sz w:val="24"/>
          <w:szCs w:val="24"/>
        </w:rPr>
        <w:t xml:space="preserve">, David J Fulton. Endotoxin Disrupts Circadian Rhythms in Macrophages via Reactive Oxygen Species. </w:t>
      </w:r>
      <w:proofErr w:type="spellStart"/>
      <w:r w:rsidRPr="006466B7">
        <w:rPr>
          <w:rFonts w:hint="eastAsia"/>
          <w:bCs/>
          <w:sz w:val="24"/>
          <w:szCs w:val="24"/>
        </w:rPr>
        <w:t>Plos</w:t>
      </w:r>
      <w:proofErr w:type="spellEnd"/>
      <w:r w:rsidRPr="006466B7">
        <w:rPr>
          <w:rFonts w:hint="eastAsia"/>
          <w:bCs/>
          <w:sz w:val="24"/>
          <w:szCs w:val="24"/>
        </w:rPr>
        <w:t xml:space="preserve"> One. 2016, 11(5):e0155075</w:t>
      </w:r>
    </w:p>
    <w:p w14:paraId="5728CF27" w14:textId="77777777" w:rsidR="006466B7" w:rsidRPr="006466B7" w:rsidRDefault="006466B7" w:rsidP="006A066F">
      <w:pPr>
        <w:pStyle w:val="DataField11pt-Single"/>
        <w:ind w:left="737"/>
        <w:rPr>
          <w:bCs/>
          <w:sz w:val="24"/>
          <w:szCs w:val="24"/>
        </w:rPr>
      </w:pPr>
    </w:p>
    <w:p w14:paraId="539FE96D" w14:textId="2476CB45" w:rsidR="006466B7" w:rsidRPr="006466B7" w:rsidRDefault="006466B7" w:rsidP="006A066F">
      <w:pPr>
        <w:pStyle w:val="DataField11pt-Single"/>
        <w:ind w:left="737"/>
        <w:rPr>
          <w:rFonts w:hint="eastAsia"/>
          <w:bCs/>
          <w:sz w:val="24"/>
          <w:szCs w:val="24"/>
        </w:rPr>
      </w:pPr>
      <w:proofErr w:type="spellStart"/>
      <w:r w:rsidRPr="006466B7">
        <w:rPr>
          <w:bCs/>
          <w:sz w:val="24"/>
          <w:szCs w:val="24"/>
        </w:rPr>
        <w:t>Ke</w:t>
      </w:r>
      <w:proofErr w:type="spellEnd"/>
      <w:r w:rsidRPr="006466B7">
        <w:rPr>
          <w:bCs/>
          <w:sz w:val="24"/>
          <w:szCs w:val="24"/>
        </w:rPr>
        <w:t xml:space="preserve"> Ma, </w:t>
      </w:r>
      <w:r w:rsidRPr="00C1608F">
        <w:rPr>
          <w:b/>
          <w:sz w:val="24"/>
          <w:szCs w:val="24"/>
        </w:rPr>
        <w:t>Yiming Xu</w:t>
      </w:r>
      <w:r w:rsidRPr="006466B7">
        <w:rPr>
          <w:bCs/>
          <w:sz w:val="24"/>
          <w:szCs w:val="24"/>
        </w:rPr>
        <w:t xml:space="preserve">, </w:t>
      </w:r>
      <w:proofErr w:type="spellStart"/>
      <w:r w:rsidRPr="006466B7">
        <w:rPr>
          <w:bCs/>
          <w:sz w:val="24"/>
          <w:szCs w:val="24"/>
        </w:rPr>
        <w:t>Chenchen</w:t>
      </w:r>
      <w:proofErr w:type="spellEnd"/>
      <w:r w:rsidRPr="006466B7">
        <w:rPr>
          <w:bCs/>
          <w:sz w:val="24"/>
          <w:szCs w:val="24"/>
        </w:rPr>
        <w:t xml:space="preserve"> Wang, Nan Li, </w:t>
      </w:r>
      <w:proofErr w:type="spellStart"/>
      <w:r w:rsidRPr="006466B7">
        <w:rPr>
          <w:bCs/>
          <w:sz w:val="24"/>
          <w:szCs w:val="24"/>
        </w:rPr>
        <w:t>Kexue</w:t>
      </w:r>
      <w:proofErr w:type="spellEnd"/>
      <w:r w:rsidRPr="006466B7">
        <w:rPr>
          <w:bCs/>
          <w:sz w:val="24"/>
          <w:szCs w:val="24"/>
        </w:rPr>
        <w:t xml:space="preserve"> Li, Yan Zhang, </w:t>
      </w:r>
      <w:proofErr w:type="spellStart"/>
      <w:r w:rsidRPr="006466B7">
        <w:rPr>
          <w:bCs/>
          <w:sz w:val="24"/>
          <w:szCs w:val="24"/>
        </w:rPr>
        <w:t>Xiaoyu</w:t>
      </w:r>
      <w:proofErr w:type="spellEnd"/>
      <w:r w:rsidRPr="006466B7">
        <w:rPr>
          <w:bCs/>
          <w:sz w:val="24"/>
          <w:szCs w:val="24"/>
        </w:rPr>
        <w:t xml:space="preserve"> Li, </w:t>
      </w:r>
      <w:proofErr w:type="spellStart"/>
      <w:r w:rsidRPr="006466B7">
        <w:rPr>
          <w:bCs/>
          <w:sz w:val="24"/>
          <w:szCs w:val="24"/>
        </w:rPr>
        <w:t>QingYang</w:t>
      </w:r>
      <w:proofErr w:type="spellEnd"/>
      <w:r w:rsidRPr="006466B7">
        <w:rPr>
          <w:bCs/>
          <w:sz w:val="24"/>
          <w:szCs w:val="24"/>
        </w:rPr>
        <w:t xml:space="preserve">, Qin Jiang, Yong Xu, Qi Chen. A crosstalk between class A scavenger receptor and receptor for advanced glycation end-products contributes to diabetic retinopathy. Am J </w:t>
      </w:r>
      <w:proofErr w:type="spellStart"/>
      <w:r w:rsidRPr="006466B7">
        <w:rPr>
          <w:bCs/>
          <w:sz w:val="24"/>
          <w:szCs w:val="24"/>
        </w:rPr>
        <w:t>Physio</w:t>
      </w:r>
      <w:r w:rsidRPr="006466B7">
        <w:rPr>
          <w:rFonts w:hint="eastAsia"/>
          <w:bCs/>
          <w:sz w:val="24"/>
          <w:szCs w:val="24"/>
        </w:rPr>
        <w:t>l</w:t>
      </w:r>
      <w:proofErr w:type="spellEnd"/>
      <w:r w:rsidRPr="006466B7">
        <w:rPr>
          <w:rFonts w:hint="eastAsia"/>
          <w:bCs/>
          <w:sz w:val="24"/>
          <w:szCs w:val="24"/>
        </w:rPr>
        <w:t xml:space="preserve"> Endocrinal Metab. 2014, 307(12):E1153-65</w:t>
      </w:r>
    </w:p>
    <w:p w14:paraId="38CAE7C5" w14:textId="77777777" w:rsidR="006466B7" w:rsidRPr="006466B7" w:rsidRDefault="006466B7" w:rsidP="006A066F">
      <w:pPr>
        <w:pStyle w:val="DataField11pt-Single"/>
        <w:ind w:left="737"/>
        <w:rPr>
          <w:bCs/>
          <w:sz w:val="24"/>
          <w:szCs w:val="24"/>
        </w:rPr>
      </w:pPr>
    </w:p>
    <w:p w14:paraId="5B2A3CFE" w14:textId="2ACC2285" w:rsidR="006466B7" w:rsidRPr="006466B7" w:rsidRDefault="006466B7" w:rsidP="006A066F">
      <w:pPr>
        <w:pStyle w:val="DataField11pt-Single"/>
        <w:ind w:left="737"/>
        <w:rPr>
          <w:rFonts w:hint="eastAsia"/>
          <w:bCs/>
          <w:sz w:val="24"/>
          <w:szCs w:val="24"/>
        </w:rPr>
      </w:pPr>
      <w:r w:rsidRPr="006466B7">
        <w:rPr>
          <w:rFonts w:hint="eastAsia"/>
          <w:bCs/>
          <w:sz w:val="24"/>
          <w:szCs w:val="24"/>
        </w:rPr>
        <w:t xml:space="preserve">Qian L, Li X, Fang R, Wang Z, </w:t>
      </w:r>
      <w:r w:rsidRPr="00C1608F">
        <w:rPr>
          <w:rFonts w:hint="eastAsia"/>
          <w:b/>
          <w:sz w:val="24"/>
          <w:szCs w:val="24"/>
        </w:rPr>
        <w:t>Xu Y</w:t>
      </w:r>
      <w:r w:rsidRPr="006466B7">
        <w:rPr>
          <w:rFonts w:hint="eastAsia"/>
          <w:bCs/>
          <w:sz w:val="24"/>
          <w:szCs w:val="24"/>
        </w:rPr>
        <w:t>, Zhang H, Bai H, Yang Q, Zhu X, Ben J, Xu Y, Chen Q. Class A scavenger receptor deficiency augments angiotensin II-induced vascular remodeling. Biochem Pharmacol. 2014, 90(3):254-64</w:t>
      </w:r>
    </w:p>
    <w:p w14:paraId="7E72C099" w14:textId="77777777" w:rsidR="006466B7" w:rsidRPr="006466B7" w:rsidRDefault="006466B7" w:rsidP="006A066F">
      <w:pPr>
        <w:pStyle w:val="DataField11pt-Single"/>
        <w:ind w:left="737"/>
        <w:rPr>
          <w:bCs/>
          <w:sz w:val="24"/>
          <w:szCs w:val="24"/>
        </w:rPr>
      </w:pPr>
    </w:p>
    <w:p w14:paraId="1353B61B" w14:textId="31BD9C4F" w:rsidR="006466B7" w:rsidRPr="006466B7" w:rsidRDefault="006466B7" w:rsidP="006A066F">
      <w:pPr>
        <w:pStyle w:val="DataField11pt-Single"/>
        <w:ind w:left="737"/>
        <w:rPr>
          <w:rFonts w:hint="eastAsia"/>
          <w:bCs/>
          <w:sz w:val="24"/>
          <w:szCs w:val="24"/>
        </w:rPr>
      </w:pPr>
      <w:r w:rsidRPr="006466B7">
        <w:rPr>
          <w:bCs/>
          <w:sz w:val="24"/>
          <w:szCs w:val="24"/>
        </w:rPr>
        <w:t xml:space="preserve">Woo SL, Xu H, Li H, Zhao Y, Hu X, Zhao J, Guo X, Guo T, </w:t>
      </w:r>
      <w:proofErr w:type="spellStart"/>
      <w:r w:rsidRPr="006466B7">
        <w:rPr>
          <w:bCs/>
          <w:sz w:val="24"/>
          <w:szCs w:val="24"/>
        </w:rPr>
        <w:t>Botchlett</w:t>
      </w:r>
      <w:proofErr w:type="spellEnd"/>
      <w:r w:rsidRPr="006466B7">
        <w:rPr>
          <w:bCs/>
          <w:sz w:val="24"/>
          <w:szCs w:val="24"/>
        </w:rPr>
        <w:t xml:space="preserve"> R, Qi T, Pei </w:t>
      </w:r>
      <w:proofErr w:type="spellStart"/>
      <w:r w:rsidRPr="006466B7">
        <w:rPr>
          <w:bCs/>
          <w:sz w:val="24"/>
          <w:szCs w:val="24"/>
        </w:rPr>
        <w:t>Y,Zheng</w:t>
      </w:r>
      <w:proofErr w:type="spellEnd"/>
      <w:r w:rsidRPr="006466B7">
        <w:rPr>
          <w:bCs/>
          <w:sz w:val="24"/>
          <w:szCs w:val="24"/>
        </w:rPr>
        <w:t xml:space="preserve"> J, </w:t>
      </w:r>
      <w:r w:rsidRPr="00C1608F">
        <w:rPr>
          <w:b/>
          <w:sz w:val="24"/>
          <w:szCs w:val="24"/>
        </w:rPr>
        <w:t>Xu Y</w:t>
      </w:r>
      <w:r w:rsidRPr="006466B7">
        <w:rPr>
          <w:bCs/>
          <w:sz w:val="24"/>
          <w:szCs w:val="24"/>
        </w:rPr>
        <w:t xml:space="preserve">, An X, Chen L, Chen L, Li Q, Xiao X, Huo Y, Wu C. Metformin Ameliorates Hepatic </w:t>
      </w:r>
      <w:proofErr w:type="gramStart"/>
      <w:r w:rsidRPr="006466B7">
        <w:rPr>
          <w:bCs/>
          <w:sz w:val="24"/>
          <w:szCs w:val="24"/>
        </w:rPr>
        <w:t>Steatosis</w:t>
      </w:r>
      <w:proofErr w:type="gramEnd"/>
      <w:r w:rsidRPr="006466B7">
        <w:rPr>
          <w:bCs/>
          <w:sz w:val="24"/>
          <w:szCs w:val="24"/>
        </w:rPr>
        <w:t xml:space="preserve"> and Inflammation without Altering Adipose Phenotype in Diet-Induced Obe</w:t>
      </w:r>
      <w:r w:rsidRPr="006466B7">
        <w:rPr>
          <w:rFonts w:hint="eastAsia"/>
          <w:bCs/>
          <w:sz w:val="24"/>
          <w:szCs w:val="24"/>
        </w:rPr>
        <w:t xml:space="preserve">sity. </w:t>
      </w:r>
      <w:proofErr w:type="spellStart"/>
      <w:r w:rsidRPr="006466B7">
        <w:rPr>
          <w:rFonts w:hint="eastAsia"/>
          <w:bCs/>
          <w:sz w:val="24"/>
          <w:szCs w:val="24"/>
        </w:rPr>
        <w:t>Plos</w:t>
      </w:r>
      <w:proofErr w:type="spellEnd"/>
      <w:r w:rsidRPr="006466B7">
        <w:rPr>
          <w:rFonts w:hint="eastAsia"/>
          <w:bCs/>
          <w:sz w:val="24"/>
          <w:szCs w:val="24"/>
        </w:rPr>
        <w:t xml:space="preserve"> one 2014, 9(3):e91111</w:t>
      </w:r>
    </w:p>
    <w:p w14:paraId="0D7DDB7D" w14:textId="77777777" w:rsidR="006466B7" w:rsidRPr="006466B7" w:rsidRDefault="006466B7" w:rsidP="006A066F">
      <w:pPr>
        <w:pStyle w:val="DataField11pt-Single"/>
        <w:ind w:left="737"/>
        <w:rPr>
          <w:bCs/>
          <w:sz w:val="24"/>
          <w:szCs w:val="24"/>
        </w:rPr>
      </w:pPr>
    </w:p>
    <w:p w14:paraId="305A0E4C" w14:textId="7D292259" w:rsidR="006466B7" w:rsidRPr="006466B7" w:rsidRDefault="006466B7" w:rsidP="006A066F">
      <w:pPr>
        <w:pStyle w:val="DataField11pt-Single"/>
        <w:ind w:left="737"/>
        <w:rPr>
          <w:rFonts w:hint="eastAsia"/>
          <w:bCs/>
          <w:sz w:val="24"/>
          <w:szCs w:val="24"/>
        </w:rPr>
      </w:pPr>
      <w:proofErr w:type="spellStart"/>
      <w:r w:rsidRPr="006466B7">
        <w:rPr>
          <w:rFonts w:hint="eastAsia"/>
          <w:bCs/>
          <w:sz w:val="24"/>
          <w:szCs w:val="24"/>
        </w:rPr>
        <w:t>Xiaozheng</w:t>
      </w:r>
      <w:proofErr w:type="spellEnd"/>
      <w:r w:rsidRPr="006466B7">
        <w:rPr>
          <w:rFonts w:hint="eastAsia"/>
          <w:bCs/>
          <w:sz w:val="24"/>
          <w:szCs w:val="24"/>
        </w:rPr>
        <w:t xml:space="preserve"> Zhong, </w:t>
      </w:r>
      <w:proofErr w:type="spellStart"/>
      <w:r w:rsidRPr="006466B7">
        <w:rPr>
          <w:rFonts w:hint="eastAsia"/>
          <w:bCs/>
          <w:sz w:val="24"/>
          <w:szCs w:val="24"/>
        </w:rPr>
        <w:t>Xiaoyu</w:t>
      </w:r>
      <w:proofErr w:type="spellEnd"/>
      <w:r w:rsidRPr="006466B7">
        <w:rPr>
          <w:rFonts w:hint="eastAsia"/>
          <w:bCs/>
          <w:sz w:val="24"/>
          <w:szCs w:val="24"/>
        </w:rPr>
        <w:t xml:space="preserve"> Li, </w:t>
      </w:r>
      <w:proofErr w:type="spellStart"/>
      <w:r w:rsidRPr="006466B7">
        <w:rPr>
          <w:rFonts w:hint="eastAsia"/>
          <w:bCs/>
          <w:sz w:val="24"/>
          <w:szCs w:val="24"/>
        </w:rPr>
        <w:t>Lingling</w:t>
      </w:r>
      <w:proofErr w:type="spellEnd"/>
      <w:r w:rsidRPr="006466B7">
        <w:rPr>
          <w:rFonts w:hint="eastAsia"/>
          <w:bCs/>
          <w:sz w:val="24"/>
          <w:szCs w:val="24"/>
        </w:rPr>
        <w:t xml:space="preserve"> Qian, </w:t>
      </w:r>
      <w:r w:rsidRPr="00C1608F">
        <w:rPr>
          <w:rFonts w:hint="eastAsia"/>
          <w:b/>
          <w:sz w:val="24"/>
          <w:szCs w:val="24"/>
        </w:rPr>
        <w:t>Yiming Xu</w:t>
      </w:r>
      <w:r w:rsidRPr="006466B7">
        <w:rPr>
          <w:rFonts w:hint="eastAsia"/>
          <w:bCs/>
          <w:sz w:val="24"/>
          <w:szCs w:val="24"/>
        </w:rPr>
        <w:t>, Yan Lu, Jing Zhang, Qi Chen. Glycine attenuates myocardial ischemia-reperfusion injury by inhibiting myocardial apoptosis in rats. Journal of Biomedical Research 26(2012) 346-54.</w:t>
      </w:r>
    </w:p>
    <w:p w14:paraId="09E342D1" w14:textId="77777777" w:rsidR="006466B7" w:rsidRPr="006466B7" w:rsidRDefault="006466B7" w:rsidP="006A066F">
      <w:pPr>
        <w:pStyle w:val="DataField11pt-Single"/>
        <w:ind w:left="737"/>
        <w:rPr>
          <w:bCs/>
          <w:sz w:val="24"/>
          <w:szCs w:val="24"/>
        </w:rPr>
      </w:pPr>
    </w:p>
    <w:p w14:paraId="6E871128" w14:textId="1C70CE4F" w:rsidR="006466B7" w:rsidRPr="006466B7" w:rsidRDefault="006466B7" w:rsidP="006A066F">
      <w:pPr>
        <w:pStyle w:val="DataField11pt-Single"/>
        <w:ind w:left="737"/>
        <w:rPr>
          <w:rFonts w:hint="eastAsia"/>
          <w:bCs/>
          <w:sz w:val="24"/>
          <w:szCs w:val="24"/>
        </w:rPr>
      </w:pPr>
      <w:proofErr w:type="spellStart"/>
      <w:r w:rsidRPr="006466B7">
        <w:rPr>
          <w:rFonts w:hint="eastAsia"/>
          <w:bCs/>
          <w:sz w:val="24"/>
          <w:szCs w:val="24"/>
        </w:rPr>
        <w:t>Wenli</w:t>
      </w:r>
      <w:proofErr w:type="spellEnd"/>
      <w:r w:rsidRPr="006466B7">
        <w:rPr>
          <w:rFonts w:hint="eastAsia"/>
          <w:bCs/>
          <w:sz w:val="24"/>
          <w:szCs w:val="24"/>
        </w:rPr>
        <w:t xml:space="preserve"> Zhang, </w:t>
      </w:r>
      <w:proofErr w:type="spellStart"/>
      <w:r w:rsidRPr="006466B7">
        <w:rPr>
          <w:rFonts w:hint="eastAsia"/>
          <w:bCs/>
          <w:sz w:val="24"/>
          <w:szCs w:val="24"/>
        </w:rPr>
        <w:t>Jin</w:t>
      </w:r>
      <w:proofErr w:type="spellEnd"/>
      <w:r w:rsidRPr="006466B7">
        <w:rPr>
          <w:rFonts w:hint="eastAsia"/>
          <w:bCs/>
          <w:sz w:val="24"/>
          <w:szCs w:val="24"/>
        </w:rPr>
        <w:t xml:space="preserve"> Li, </w:t>
      </w:r>
      <w:proofErr w:type="spellStart"/>
      <w:r w:rsidRPr="006466B7">
        <w:rPr>
          <w:rFonts w:hint="eastAsia"/>
          <w:bCs/>
          <w:sz w:val="24"/>
          <w:szCs w:val="24"/>
        </w:rPr>
        <w:t>Jianping</w:t>
      </w:r>
      <w:proofErr w:type="spellEnd"/>
      <w:r w:rsidRPr="006466B7">
        <w:rPr>
          <w:rFonts w:hint="eastAsia"/>
          <w:bCs/>
          <w:sz w:val="24"/>
          <w:szCs w:val="24"/>
        </w:rPr>
        <w:t xml:space="preserve"> Liu, </w:t>
      </w:r>
      <w:proofErr w:type="spellStart"/>
      <w:r w:rsidRPr="006466B7">
        <w:rPr>
          <w:rFonts w:hint="eastAsia"/>
          <w:bCs/>
          <w:sz w:val="24"/>
          <w:szCs w:val="24"/>
        </w:rPr>
        <w:t>Zimei</w:t>
      </w:r>
      <w:proofErr w:type="spellEnd"/>
      <w:r w:rsidRPr="006466B7">
        <w:rPr>
          <w:rFonts w:hint="eastAsia"/>
          <w:bCs/>
          <w:sz w:val="24"/>
          <w:szCs w:val="24"/>
        </w:rPr>
        <w:t xml:space="preserve"> Wu, </w:t>
      </w:r>
      <w:r w:rsidRPr="00C1608F">
        <w:rPr>
          <w:rFonts w:hint="eastAsia"/>
          <w:b/>
          <w:sz w:val="24"/>
          <w:szCs w:val="24"/>
        </w:rPr>
        <w:t>Yiming Xu</w:t>
      </w:r>
      <w:r w:rsidRPr="006466B7">
        <w:rPr>
          <w:rFonts w:hint="eastAsia"/>
          <w:bCs/>
          <w:sz w:val="24"/>
          <w:szCs w:val="24"/>
        </w:rPr>
        <w:t xml:space="preserve">, Ji Wang. </w:t>
      </w:r>
      <w:proofErr w:type="spellStart"/>
      <w:r w:rsidRPr="006466B7">
        <w:rPr>
          <w:rFonts w:hint="eastAsia"/>
          <w:bCs/>
          <w:sz w:val="24"/>
          <w:szCs w:val="24"/>
        </w:rPr>
        <w:t>Tanshinone</w:t>
      </w:r>
      <w:proofErr w:type="spellEnd"/>
      <w:r w:rsidRPr="006466B7">
        <w:rPr>
          <w:rFonts w:hint="eastAsia"/>
          <w:bCs/>
          <w:sz w:val="24"/>
          <w:szCs w:val="24"/>
        </w:rPr>
        <w:t xml:space="preserve"> IIA loaded reconstituted </w:t>
      </w:r>
      <w:proofErr w:type="gramStart"/>
      <w:r w:rsidRPr="006466B7">
        <w:rPr>
          <w:rFonts w:hint="eastAsia"/>
          <w:bCs/>
          <w:sz w:val="24"/>
          <w:szCs w:val="24"/>
        </w:rPr>
        <w:t>high density</w:t>
      </w:r>
      <w:proofErr w:type="gramEnd"/>
      <w:r w:rsidRPr="006466B7">
        <w:rPr>
          <w:rFonts w:hint="eastAsia"/>
          <w:bCs/>
          <w:sz w:val="24"/>
          <w:szCs w:val="24"/>
        </w:rPr>
        <w:t xml:space="preserve"> lipoproteins: Atherosclerotic plaque targeting mechanism in foam cell model and pharmacokinetics in rabbits. PHARMAZIE 67 (2012)324-330</w:t>
      </w:r>
    </w:p>
    <w:p w14:paraId="4EAA2570" w14:textId="77777777" w:rsidR="006466B7" w:rsidRPr="006466B7" w:rsidRDefault="006466B7" w:rsidP="006A066F">
      <w:pPr>
        <w:pStyle w:val="DataField11pt-Single"/>
        <w:ind w:left="737"/>
        <w:rPr>
          <w:bCs/>
          <w:sz w:val="24"/>
          <w:szCs w:val="24"/>
        </w:rPr>
      </w:pPr>
    </w:p>
    <w:p w14:paraId="706B27E8" w14:textId="3D869331" w:rsidR="006466B7" w:rsidRPr="006466B7" w:rsidRDefault="006466B7" w:rsidP="006A066F">
      <w:pPr>
        <w:pStyle w:val="DataField11pt-Single"/>
        <w:ind w:left="737"/>
        <w:rPr>
          <w:rFonts w:hint="eastAsia"/>
          <w:bCs/>
          <w:sz w:val="24"/>
          <w:szCs w:val="24"/>
        </w:rPr>
      </w:pPr>
      <w:r w:rsidRPr="006466B7">
        <w:rPr>
          <w:bCs/>
          <w:sz w:val="24"/>
          <w:szCs w:val="24"/>
        </w:rPr>
        <w:t xml:space="preserve">Yulong Hu, </w:t>
      </w:r>
      <w:proofErr w:type="spellStart"/>
      <w:r w:rsidRPr="006466B7">
        <w:rPr>
          <w:bCs/>
          <w:sz w:val="24"/>
          <w:szCs w:val="24"/>
        </w:rPr>
        <w:t>Hanwen</w:t>
      </w:r>
      <w:proofErr w:type="spellEnd"/>
      <w:r w:rsidRPr="006466B7">
        <w:rPr>
          <w:bCs/>
          <w:sz w:val="24"/>
          <w:szCs w:val="24"/>
        </w:rPr>
        <w:t xml:space="preserve"> Zhang, Yan Lu, Hui, Bai, </w:t>
      </w:r>
      <w:r w:rsidRPr="00C1608F">
        <w:rPr>
          <w:b/>
          <w:sz w:val="24"/>
          <w:szCs w:val="24"/>
        </w:rPr>
        <w:t>Yiming Xu</w:t>
      </w:r>
      <w:r w:rsidRPr="006466B7">
        <w:rPr>
          <w:bCs/>
          <w:sz w:val="24"/>
          <w:szCs w:val="24"/>
        </w:rPr>
        <w:t xml:space="preserve">, </w:t>
      </w:r>
      <w:proofErr w:type="spellStart"/>
      <w:r w:rsidRPr="006466B7">
        <w:rPr>
          <w:bCs/>
          <w:sz w:val="24"/>
          <w:szCs w:val="24"/>
        </w:rPr>
        <w:t>Xudong</w:t>
      </w:r>
      <w:proofErr w:type="spellEnd"/>
      <w:r w:rsidRPr="006466B7">
        <w:rPr>
          <w:bCs/>
          <w:sz w:val="24"/>
          <w:szCs w:val="24"/>
        </w:rPr>
        <w:t xml:space="preserve"> Zhu, </w:t>
      </w:r>
      <w:proofErr w:type="spellStart"/>
      <w:r w:rsidRPr="006466B7">
        <w:rPr>
          <w:bCs/>
          <w:sz w:val="24"/>
          <w:szCs w:val="24"/>
        </w:rPr>
        <w:t>Rongmei</w:t>
      </w:r>
      <w:proofErr w:type="spellEnd"/>
      <w:r w:rsidRPr="006466B7">
        <w:rPr>
          <w:bCs/>
          <w:sz w:val="24"/>
          <w:szCs w:val="24"/>
        </w:rPr>
        <w:t xml:space="preserve"> </w:t>
      </w:r>
      <w:proofErr w:type="spellStart"/>
      <w:r w:rsidRPr="006466B7">
        <w:rPr>
          <w:bCs/>
          <w:sz w:val="24"/>
          <w:szCs w:val="24"/>
        </w:rPr>
        <w:t>Zhou,Jingjing</w:t>
      </w:r>
      <w:proofErr w:type="spellEnd"/>
      <w:r w:rsidRPr="006466B7">
        <w:rPr>
          <w:bCs/>
          <w:sz w:val="24"/>
          <w:szCs w:val="24"/>
        </w:rPr>
        <w:t xml:space="preserve"> Ben, Yong Xu &amp; Qi Chen. Class A scavenger receptor attenuates myocardial infarction-induced cardiomyocyte necrosis through suppressing M1 macrophage subset polarization</w:t>
      </w:r>
      <w:r w:rsidRPr="006466B7">
        <w:rPr>
          <w:rFonts w:hint="eastAsia"/>
          <w:bCs/>
          <w:sz w:val="24"/>
          <w:szCs w:val="24"/>
        </w:rPr>
        <w:t>. Basic Research in Cardiology 106 (2011) 1311-1328</w:t>
      </w:r>
    </w:p>
    <w:p w14:paraId="59E6D089" w14:textId="77777777" w:rsidR="006466B7" w:rsidRPr="006466B7" w:rsidRDefault="006466B7" w:rsidP="006A066F">
      <w:pPr>
        <w:pStyle w:val="DataField11pt-Single"/>
        <w:ind w:left="737"/>
        <w:rPr>
          <w:bCs/>
          <w:sz w:val="24"/>
          <w:szCs w:val="24"/>
        </w:rPr>
      </w:pPr>
    </w:p>
    <w:p w14:paraId="06DB0F49" w14:textId="4AA269E2" w:rsidR="006466B7" w:rsidRPr="006466B7" w:rsidRDefault="006466B7" w:rsidP="006A066F">
      <w:pPr>
        <w:pStyle w:val="DataField11pt-Single"/>
        <w:ind w:left="737"/>
        <w:rPr>
          <w:rFonts w:hint="eastAsia"/>
          <w:bCs/>
          <w:sz w:val="24"/>
          <w:szCs w:val="24"/>
        </w:rPr>
      </w:pPr>
      <w:r w:rsidRPr="006466B7">
        <w:rPr>
          <w:rFonts w:hint="eastAsia"/>
          <w:bCs/>
          <w:sz w:val="24"/>
          <w:szCs w:val="24"/>
        </w:rPr>
        <w:lastRenderedPageBreak/>
        <w:t xml:space="preserve">Zhang WL, Xiao Y, Liu JP, Wu ZM, Gu X, </w:t>
      </w:r>
      <w:r w:rsidRPr="00C1608F">
        <w:rPr>
          <w:rFonts w:hint="eastAsia"/>
          <w:b/>
          <w:sz w:val="24"/>
          <w:szCs w:val="24"/>
        </w:rPr>
        <w:t>Xu YM</w:t>
      </w:r>
      <w:r w:rsidRPr="006466B7">
        <w:rPr>
          <w:rFonts w:hint="eastAsia"/>
          <w:bCs/>
          <w:sz w:val="24"/>
          <w:szCs w:val="24"/>
        </w:rPr>
        <w:t>, Lu H. Structure and remodeling behavior of drug-loaded high-density lipoproteins and their atherosclerotic plaque targeting mechanism in foam cell model. Int J Pharm 419 (2011) 314-321</w:t>
      </w:r>
    </w:p>
    <w:p w14:paraId="1CE60C22" w14:textId="77777777" w:rsidR="006466B7" w:rsidRPr="006466B7" w:rsidRDefault="006466B7" w:rsidP="006A066F">
      <w:pPr>
        <w:pStyle w:val="DataField11pt-Single"/>
        <w:ind w:left="737"/>
        <w:rPr>
          <w:bCs/>
          <w:sz w:val="24"/>
          <w:szCs w:val="24"/>
        </w:rPr>
      </w:pPr>
    </w:p>
    <w:p w14:paraId="406C3910" w14:textId="75BA341A" w:rsidR="006466B7" w:rsidRPr="006466B7" w:rsidRDefault="006466B7" w:rsidP="006A066F">
      <w:pPr>
        <w:pStyle w:val="DataField11pt-Single"/>
        <w:ind w:left="737"/>
        <w:rPr>
          <w:rFonts w:hint="eastAsia"/>
          <w:bCs/>
          <w:sz w:val="24"/>
          <w:szCs w:val="24"/>
        </w:rPr>
      </w:pPr>
      <w:r w:rsidRPr="006466B7">
        <w:rPr>
          <w:bCs/>
          <w:sz w:val="24"/>
          <w:szCs w:val="24"/>
        </w:rPr>
        <w:t xml:space="preserve">Xiao Gu, </w:t>
      </w:r>
      <w:proofErr w:type="spellStart"/>
      <w:r w:rsidRPr="006466B7">
        <w:rPr>
          <w:bCs/>
          <w:sz w:val="24"/>
          <w:szCs w:val="24"/>
        </w:rPr>
        <w:t>Wenli</w:t>
      </w:r>
      <w:proofErr w:type="spellEnd"/>
      <w:r w:rsidRPr="006466B7">
        <w:rPr>
          <w:bCs/>
          <w:sz w:val="24"/>
          <w:szCs w:val="24"/>
        </w:rPr>
        <w:t xml:space="preserve"> Zhang, </w:t>
      </w:r>
      <w:proofErr w:type="spellStart"/>
      <w:r w:rsidRPr="006466B7">
        <w:rPr>
          <w:bCs/>
          <w:sz w:val="24"/>
          <w:szCs w:val="24"/>
        </w:rPr>
        <w:t>Jianping</w:t>
      </w:r>
      <w:proofErr w:type="spellEnd"/>
      <w:r w:rsidRPr="006466B7">
        <w:rPr>
          <w:bCs/>
          <w:sz w:val="24"/>
          <w:szCs w:val="24"/>
        </w:rPr>
        <w:t xml:space="preserve"> Liu, John P. Shaw, </w:t>
      </w:r>
      <w:proofErr w:type="spellStart"/>
      <w:r w:rsidRPr="006466B7">
        <w:rPr>
          <w:bCs/>
          <w:sz w:val="24"/>
          <w:szCs w:val="24"/>
        </w:rPr>
        <w:t>Yuanjun</w:t>
      </w:r>
      <w:proofErr w:type="spellEnd"/>
      <w:r w:rsidRPr="006466B7">
        <w:rPr>
          <w:bCs/>
          <w:sz w:val="24"/>
          <w:szCs w:val="24"/>
        </w:rPr>
        <w:t xml:space="preserve"> Shen, </w:t>
      </w:r>
      <w:r w:rsidRPr="00C1608F">
        <w:rPr>
          <w:b/>
          <w:sz w:val="24"/>
          <w:szCs w:val="24"/>
        </w:rPr>
        <w:t>Yiming Xu</w:t>
      </w:r>
      <w:r w:rsidRPr="006466B7">
        <w:rPr>
          <w:bCs/>
          <w:sz w:val="24"/>
          <w:szCs w:val="24"/>
        </w:rPr>
        <w:t xml:space="preserve">, Hui Lu and </w:t>
      </w:r>
      <w:proofErr w:type="spellStart"/>
      <w:r w:rsidRPr="006466B7">
        <w:rPr>
          <w:bCs/>
          <w:sz w:val="24"/>
          <w:szCs w:val="24"/>
        </w:rPr>
        <w:t>Zimei</w:t>
      </w:r>
      <w:proofErr w:type="spellEnd"/>
      <w:r w:rsidRPr="006466B7">
        <w:rPr>
          <w:bCs/>
          <w:sz w:val="24"/>
          <w:szCs w:val="24"/>
        </w:rPr>
        <w:t xml:space="preserve"> Wu. Preparation and Characterization of a Lovastatin-Loaded Protein-Free Nanostructured Lipid Carrier Resembling High-Density Lipoprotein and Evaluation of its Targ</w:t>
      </w:r>
      <w:r w:rsidRPr="006466B7">
        <w:rPr>
          <w:rFonts w:hint="eastAsia"/>
          <w:bCs/>
          <w:sz w:val="24"/>
          <w:szCs w:val="24"/>
        </w:rPr>
        <w:t xml:space="preserve">eting to Foam Cells. AAPS </w:t>
      </w:r>
      <w:proofErr w:type="spellStart"/>
      <w:r w:rsidRPr="006466B7">
        <w:rPr>
          <w:rFonts w:hint="eastAsia"/>
          <w:bCs/>
          <w:sz w:val="24"/>
          <w:szCs w:val="24"/>
        </w:rPr>
        <w:t>PharmSciTech</w:t>
      </w:r>
      <w:proofErr w:type="spellEnd"/>
      <w:r w:rsidRPr="006466B7">
        <w:rPr>
          <w:rFonts w:hint="eastAsia"/>
          <w:bCs/>
          <w:sz w:val="24"/>
          <w:szCs w:val="24"/>
        </w:rPr>
        <w:t xml:space="preserve"> 12 (2011) 1200-1208</w:t>
      </w:r>
    </w:p>
    <w:p w14:paraId="12D5E3F2" w14:textId="77777777" w:rsidR="006466B7" w:rsidRPr="006466B7" w:rsidRDefault="006466B7" w:rsidP="006A066F">
      <w:pPr>
        <w:pStyle w:val="DataField11pt-Single"/>
        <w:ind w:left="737"/>
        <w:rPr>
          <w:bCs/>
          <w:sz w:val="24"/>
          <w:szCs w:val="24"/>
        </w:rPr>
      </w:pPr>
    </w:p>
    <w:p w14:paraId="3296792E" w14:textId="32DFD27A" w:rsidR="006466B7" w:rsidRPr="006466B7" w:rsidRDefault="006466B7" w:rsidP="006A066F">
      <w:pPr>
        <w:pStyle w:val="DataField11pt-Single"/>
        <w:ind w:left="737"/>
        <w:rPr>
          <w:rFonts w:hint="eastAsia"/>
          <w:b/>
          <w:sz w:val="24"/>
          <w:szCs w:val="24"/>
        </w:rPr>
      </w:pPr>
      <w:proofErr w:type="spellStart"/>
      <w:r w:rsidRPr="006466B7">
        <w:rPr>
          <w:bCs/>
          <w:sz w:val="24"/>
          <w:szCs w:val="24"/>
        </w:rPr>
        <w:t>Xiaohua</w:t>
      </w:r>
      <w:proofErr w:type="spellEnd"/>
      <w:r w:rsidRPr="006466B7">
        <w:rPr>
          <w:bCs/>
          <w:sz w:val="24"/>
          <w:szCs w:val="24"/>
        </w:rPr>
        <w:t xml:space="preserve"> Wang , Yuan Zheng , </w:t>
      </w:r>
      <w:r w:rsidRPr="00C1608F">
        <w:rPr>
          <w:b/>
          <w:sz w:val="24"/>
          <w:szCs w:val="24"/>
        </w:rPr>
        <w:t>Yiming Xu</w:t>
      </w:r>
      <w:r w:rsidRPr="006466B7">
        <w:rPr>
          <w:bCs/>
          <w:sz w:val="24"/>
          <w:szCs w:val="24"/>
        </w:rPr>
        <w:t xml:space="preserve">, Jingjing Ben , Song Gao , </w:t>
      </w:r>
      <w:proofErr w:type="spellStart"/>
      <w:r w:rsidRPr="006466B7">
        <w:rPr>
          <w:bCs/>
          <w:sz w:val="24"/>
          <w:szCs w:val="24"/>
        </w:rPr>
        <w:t>Xudong</w:t>
      </w:r>
      <w:proofErr w:type="spellEnd"/>
      <w:r w:rsidRPr="006466B7">
        <w:rPr>
          <w:bCs/>
          <w:sz w:val="24"/>
          <w:szCs w:val="24"/>
        </w:rPr>
        <w:t xml:space="preserve"> Zhu ,</w:t>
      </w:r>
      <w:proofErr w:type="spellStart"/>
      <w:r w:rsidRPr="006466B7">
        <w:rPr>
          <w:bCs/>
          <w:sz w:val="24"/>
          <w:szCs w:val="24"/>
        </w:rPr>
        <w:t>YanZhuang</w:t>
      </w:r>
      <w:proofErr w:type="spellEnd"/>
      <w:r w:rsidRPr="006466B7">
        <w:rPr>
          <w:bCs/>
          <w:sz w:val="24"/>
          <w:szCs w:val="24"/>
        </w:rPr>
        <w:t xml:space="preserve"> , Shen Yue , Hui Bai , </w:t>
      </w:r>
      <w:proofErr w:type="spellStart"/>
      <w:r w:rsidRPr="006466B7">
        <w:rPr>
          <w:bCs/>
          <w:sz w:val="24"/>
          <w:szCs w:val="24"/>
        </w:rPr>
        <w:t>Yaoyu</w:t>
      </w:r>
      <w:proofErr w:type="spellEnd"/>
      <w:r w:rsidRPr="006466B7">
        <w:rPr>
          <w:bCs/>
          <w:sz w:val="24"/>
          <w:szCs w:val="24"/>
        </w:rPr>
        <w:t xml:space="preserve"> Chen , Li Jiang , Yong Ji , Yong Xu , </w:t>
      </w:r>
      <w:proofErr w:type="spellStart"/>
      <w:r w:rsidRPr="006466B7">
        <w:rPr>
          <w:bCs/>
          <w:sz w:val="24"/>
          <w:szCs w:val="24"/>
        </w:rPr>
        <w:t>Leming</w:t>
      </w:r>
      <w:proofErr w:type="spellEnd"/>
      <w:r w:rsidRPr="006466B7">
        <w:rPr>
          <w:bCs/>
          <w:sz w:val="24"/>
          <w:szCs w:val="24"/>
        </w:rPr>
        <w:t xml:space="preserve"> Fan ,</w:t>
      </w:r>
      <w:proofErr w:type="spellStart"/>
      <w:r w:rsidRPr="006466B7">
        <w:rPr>
          <w:bCs/>
          <w:sz w:val="24"/>
          <w:szCs w:val="24"/>
        </w:rPr>
        <w:t>Jiahao</w:t>
      </w:r>
      <w:proofErr w:type="spellEnd"/>
      <w:r w:rsidRPr="006466B7">
        <w:rPr>
          <w:bCs/>
          <w:sz w:val="24"/>
          <w:szCs w:val="24"/>
        </w:rPr>
        <w:t xml:space="preserve"> Sha , </w:t>
      </w:r>
      <w:proofErr w:type="spellStart"/>
      <w:r w:rsidRPr="006466B7">
        <w:rPr>
          <w:bCs/>
          <w:sz w:val="24"/>
          <w:szCs w:val="24"/>
        </w:rPr>
        <w:t>Zhigang</w:t>
      </w:r>
      <w:proofErr w:type="spellEnd"/>
      <w:r w:rsidRPr="006466B7">
        <w:rPr>
          <w:bCs/>
          <w:sz w:val="24"/>
          <w:szCs w:val="24"/>
        </w:rPr>
        <w:t xml:space="preserve"> He , Qi Chen. A novel peptide binding to the cytoplasmic domain of cl</w:t>
      </w:r>
      <w:r w:rsidRPr="006466B7">
        <w:rPr>
          <w:rFonts w:hint="eastAsia"/>
          <w:bCs/>
          <w:sz w:val="24"/>
          <w:szCs w:val="24"/>
        </w:rPr>
        <w:t xml:space="preserve">ass A scavenger receptor reduces lipid uptake in THP-1 macrophages. </w:t>
      </w:r>
      <w:proofErr w:type="spellStart"/>
      <w:r w:rsidRPr="006466B7">
        <w:rPr>
          <w:rFonts w:hint="eastAsia"/>
          <w:bCs/>
          <w:sz w:val="24"/>
          <w:szCs w:val="24"/>
        </w:rPr>
        <w:t>Biochimica</w:t>
      </w:r>
      <w:proofErr w:type="spellEnd"/>
      <w:r w:rsidRPr="006466B7">
        <w:rPr>
          <w:rFonts w:hint="eastAsia"/>
          <w:bCs/>
          <w:sz w:val="24"/>
          <w:szCs w:val="24"/>
        </w:rPr>
        <w:t xml:space="preserve"> </w:t>
      </w:r>
      <w:proofErr w:type="spellStart"/>
      <w:r w:rsidRPr="006466B7">
        <w:rPr>
          <w:rFonts w:hint="eastAsia"/>
          <w:bCs/>
          <w:sz w:val="24"/>
          <w:szCs w:val="24"/>
        </w:rPr>
        <w:t>etBiophysica</w:t>
      </w:r>
      <w:proofErr w:type="spellEnd"/>
      <w:r w:rsidRPr="006466B7">
        <w:rPr>
          <w:rFonts w:hint="eastAsia"/>
          <w:bCs/>
          <w:sz w:val="24"/>
          <w:szCs w:val="24"/>
        </w:rPr>
        <w:t xml:space="preserve"> Acta 1791 (2009) 76</w:t>
      </w:r>
      <w:r w:rsidR="006A066F">
        <w:rPr>
          <w:rFonts w:hint="eastAsia"/>
          <w:bCs/>
          <w:sz w:val="24"/>
          <w:szCs w:val="24"/>
          <w:lang w:eastAsia="zh-CN"/>
        </w:rPr>
        <w:t>-</w:t>
      </w:r>
      <w:r w:rsidRPr="006466B7">
        <w:rPr>
          <w:rFonts w:hint="eastAsia"/>
          <w:bCs/>
          <w:sz w:val="24"/>
          <w:szCs w:val="24"/>
        </w:rPr>
        <w:t>83</w:t>
      </w:r>
    </w:p>
    <w:p w14:paraId="1E11B57E" w14:textId="77777777" w:rsidR="006466B7" w:rsidRPr="0056701A" w:rsidRDefault="006466B7" w:rsidP="006466B7">
      <w:pPr>
        <w:pStyle w:val="DataField11pt-Single"/>
        <w:ind w:left="360"/>
        <w:rPr>
          <w:b/>
          <w:sz w:val="24"/>
          <w:szCs w:val="24"/>
        </w:rPr>
      </w:pPr>
    </w:p>
    <w:p w14:paraId="437F142E" w14:textId="77777777" w:rsidR="00FD3E0B" w:rsidRDefault="00FD3E0B" w:rsidP="00FD3E0B">
      <w:pPr>
        <w:pStyle w:val="DataField11pt-Single"/>
        <w:rPr>
          <w:sz w:val="24"/>
          <w:szCs w:val="24"/>
        </w:rPr>
      </w:pPr>
    </w:p>
    <w:p w14:paraId="7D35F459" w14:textId="1169783D" w:rsidR="00FD3E0B" w:rsidRDefault="004776AD" w:rsidP="001C4D36">
      <w:pPr>
        <w:pStyle w:val="DataField11pt-Single"/>
        <w:numPr>
          <w:ilvl w:val="0"/>
          <w:numId w:val="15"/>
        </w:numPr>
        <w:rPr>
          <w:b/>
          <w:sz w:val="24"/>
          <w:szCs w:val="24"/>
        </w:rPr>
      </w:pPr>
      <w:r>
        <w:rPr>
          <w:b/>
          <w:sz w:val="24"/>
          <w:szCs w:val="24"/>
        </w:rPr>
        <w:t>Publication</w:t>
      </w:r>
      <w:r w:rsidR="00A04CF7">
        <w:rPr>
          <w:b/>
          <w:sz w:val="24"/>
          <w:szCs w:val="24"/>
        </w:rPr>
        <w:t>s</w:t>
      </w:r>
      <w:r>
        <w:rPr>
          <w:b/>
          <w:sz w:val="24"/>
          <w:szCs w:val="24"/>
        </w:rPr>
        <w:t xml:space="preserve"> </w:t>
      </w:r>
      <w:r w:rsidR="00772B29">
        <w:rPr>
          <w:b/>
          <w:sz w:val="24"/>
          <w:szCs w:val="24"/>
        </w:rPr>
        <w:t>under review</w:t>
      </w:r>
    </w:p>
    <w:p w14:paraId="19EBF55E" w14:textId="42CE1A9D" w:rsidR="00C30925" w:rsidRDefault="00772B29" w:rsidP="00772B29">
      <w:pPr>
        <w:pStyle w:val="DataField11pt-Single"/>
        <w:ind w:left="737"/>
        <w:rPr>
          <w:sz w:val="24"/>
          <w:szCs w:val="24"/>
        </w:rPr>
      </w:pPr>
      <w:r w:rsidRPr="00772B29">
        <w:rPr>
          <w:sz w:val="24"/>
          <w:szCs w:val="24"/>
        </w:rPr>
        <w:t>A Metabolic Basis for Endothelial NLRP3 Inflammasome in Atherosclerosis</w:t>
      </w:r>
      <w:r>
        <w:rPr>
          <w:sz w:val="24"/>
          <w:szCs w:val="24"/>
        </w:rPr>
        <w:t>. Cardiovascular Research</w:t>
      </w:r>
    </w:p>
    <w:p w14:paraId="0C30D485" w14:textId="77777777" w:rsidR="00C30925" w:rsidRPr="00C30925" w:rsidRDefault="00C30925" w:rsidP="00C30925">
      <w:pPr>
        <w:pStyle w:val="DataField11pt-Single"/>
        <w:ind w:left="360"/>
        <w:rPr>
          <w:sz w:val="24"/>
          <w:szCs w:val="24"/>
        </w:rPr>
      </w:pPr>
      <w:r>
        <w:rPr>
          <w:sz w:val="24"/>
          <w:szCs w:val="24"/>
        </w:rPr>
        <w:t xml:space="preserve">     </w:t>
      </w:r>
    </w:p>
    <w:p w14:paraId="48559CBA" w14:textId="1D68BC2F" w:rsidR="00C30925" w:rsidRPr="00C30925" w:rsidRDefault="00772B29" w:rsidP="00C30925">
      <w:pPr>
        <w:pStyle w:val="DataField11pt-Single"/>
        <w:ind w:left="720"/>
        <w:rPr>
          <w:sz w:val="24"/>
          <w:szCs w:val="24"/>
        </w:rPr>
      </w:pPr>
      <w:r w:rsidRPr="00772B29">
        <w:rPr>
          <w:sz w:val="24"/>
          <w:szCs w:val="24"/>
        </w:rPr>
        <w:t>Glycolysis Orchestrates Epigenetic Changes with Endothelial-to-Mesenchymal Transition in Ang II-induced Aortic Remodelling</w:t>
      </w:r>
      <w:r w:rsidR="00C30925">
        <w:rPr>
          <w:sz w:val="24"/>
          <w:szCs w:val="24"/>
        </w:rPr>
        <w:t>.</w:t>
      </w:r>
      <w:r>
        <w:rPr>
          <w:sz w:val="24"/>
          <w:szCs w:val="24"/>
        </w:rPr>
        <w:t xml:space="preserve"> </w:t>
      </w:r>
      <w:proofErr w:type="spellStart"/>
      <w:r>
        <w:rPr>
          <w:sz w:val="24"/>
          <w:szCs w:val="24"/>
        </w:rPr>
        <w:t>Ebiomedicine</w:t>
      </w:r>
      <w:proofErr w:type="spellEnd"/>
    </w:p>
    <w:p w14:paraId="176A5E12" w14:textId="77777777" w:rsidR="00C30925" w:rsidRDefault="00C30925" w:rsidP="00C30925">
      <w:pPr>
        <w:pStyle w:val="DataField11pt-Single"/>
        <w:ind w:left="720"/>
        <w:rPr>
          <w:b/>
          <w:sz w:val="24"/>
          <w:szCs w:val="24"/>
        </w:rPr>
      </w:pPr>
    </w:p>
    <w:p w14:paraId="66A78B7D" w14:textId="77777777" w:rsidR="004776AD" w:rsidRDefault="004776AD" w:rsidP="00C30925">
      <w:pPr>
        <w:pStyle w:val="DataField11pt-Single"/>
        <w:numPr>
          <w:ilvl w:val="0"/>
          <w:numId w:val="15"/>
        </w:numPr>
        <w:rPr>
          <w:b/>
          <w:sz w:val="24"/>
          <w:szCs w:val="24"/>
        </w:rPr>
      </w:pPr>
      <w:r w:rsidRPr="004776AD">
        <w:rPr>
          <w:b/>
          <w:sz w:val="24"/>
          <w:szCs w:val="24"/>
        </w:rPr>
        <w:t>Meeting abstracts and presentations</w:t>
      </w:r>
    </w:p>
    <w:p w14:paraId="449F2808" w14:textId="77777777" w:rsidR="002451AD" w:rsidRPr="002451AD" w:rsidRDefault="002451AD" w:rsidP="002451AD">
      <w:pPr>
        <w:pStyle w:val="DataField11pt-Single"/>
        <w:ind w:left="360"/>
        <w:rPr>
          <w:sz w:val="24"/>
          <w:szCs w:val="24"/>
        </w:rPr>
      </w:pPr>
      <w:r>
        <w:rPr>
          <w:b/>
          <w:sz w:val="24"/>
          <w:szCs w:val="24"/>
        </w:rPr>
        <w:t xml:space="preserve">     </w:t>
      </w:r>
      <w:proofErr w:type="spellStart"/>
      <w:r w:rsidRPr="002451AD">
        <w:rPr>
          <w:sz w:val="24"/>
          <w:szCs w:val="24"/>
        </w:rPr>
        <w:t>Zhiping</w:t>
      </w:r>
      <w:proofErr w:type="spellEnd"/>
      <w:r w:rsidRPr="002451AD">
        <w:rPr>
          <w:sz w:val="24"/>
          <w:szCs w:val="24"/>
        </w:rPr>
        <w:t xml:space="preserve"> Liu, </w:t>
      </w:r>
      <w:proofErr w:type="spellStart"/>
      <w:r w:rsidRPr="002451AD">
        <w:rPr>
          <w:sz w:val="24"/>
          <w:szCs w:val="24"/>
        </w:rPr>
        <w:t>Siyuan</w:t>
      </w:r>
      <w:proofErr w:type="spellEnd"/>
      <w:r w:rsidRPr="002451AD">
        <w:rPr>
          <w:sz w:val="24"/>
          <w:szCs w:val="24"/>
        </w:rPr>
        <w:t xml:space="preserve"> Yan, </w:t>
      </w:r>
      <w:proofErr w:type="spellStart"/>
      <w:r w:rsidRPr="002451AD">
        <w:rPr>
          <w:sz w:val="24"/>
          <w:szCs w:val="24"/>
        </w:rPr>
        <w:t>Jiaojiao</w:t>
      </w:r>
      <w:proofErr w:type="spellEnd"/>
      <w:r w:rsidRPr="002451AD">
        <w:rPr>
          <w:sz w:val="24"/>
          <w:szCs w:val="24"/>
        </w:rPr>
        <w:t xml:space="preserve"> Wang, Yong Wang, </w:t>
      </w:r>
      <w:r w:rsidRPr="002451AD">
        <w:rPr>
          <w:b/>
          <w:sz w:val="24"/>
          <w:szCs w:val="24"/>
        </w:rPr>
        <w:t>Yiming Xu</w:t>
      </w:r>
      <w:r w:rsidRPr="002451AD">
        <w:rPr>
          <w:sz w:val="24"/>
          <w:szCs w:val="24"/>
        </w:rPr>
        <w:t xml:space="preserve">, </w:t>
      </w:r>
      <w:proofErr w:type="spellStart"/>
      <w:r w:rsidRPr="002451AD">
        <w:rPr>
          <w:sz w:val="24"/>
          <w:szCs w:val="24"/>
        </w:rPr>
        <w:t>Qiuhua</w:t>
      </w:r>
      <w:proofErr w:type="spellEnd"/>
      <w:r w:rsidRPr="002451AD">
        <w:rPr>
          <w:sz w:val="24"/>
          <w:szCs w:val="24"/>
        </w:rPr>
        <w:t xml:space="preserve"> Yang, </w:t>
      </w:r>
    </w:p>
    <w:p w14:paraId="28CF8AC8" w14:textId="77777777" w:rsidR="002451AD" w:rsidRPr="002451AD" w:rsidRDefault="002451AD" w:rsidP="002451AD">
      <w:pPr>
        <w:pStyle w:val="DataField11pt-Single"/>
        <w:ind w:left="360"/>
        <w:rPr>
          <w:sz w:val="24"/>
          <w:szCs w:val="24"/>
        </w:rPr>
      </w:pPr>
      <w:r w:rsidRPr="002451AD">
        <w:rPr>
          <w:sz w:val="24"/>
          <w:szCs w:val="24"/>
        </w:rPr>
        <w:t xml:space="preserve">     </w:t>
      </w:r>
      <w:proofErr w:type="spellStart"/>
      <w:r w:rsidRPr="002451AD">
        <w:rPr>
          <w:sz w:val="24"/>
          <w:szCs w:val="24"/>
        </w:rPr>
        <w:t>Qinkai</w:t>
      </w:r>
      <w:proofErr w:type="spellEnd"/>
      <w:r w:rsidRPr="002451AD">
        <w:rPr>
          <w:sz w:val="24"/>
          <w:szCs w:val="24"/>
        </w:rPr>
        <w:t xml:space="preserve"> Li, Mei Hong, Yuqing Huo.</w:t>
      </w:r>
      <w:r>
        <w:rPr>
          <w:b/>
          <w:sz w:val="24"/>
          <w:szCs w:val="24"/>
        </w:rPr>
        <w:t xml:space="preserve"> </w:t>
      </w:r>
      <w:r w:rsidRPr="002451AD">
        <w:rPr>
          <w:sz w:val="24"/>
          <w:szCs w:val="24"/>
        </w:rPr>
        <w:t xml:space="preserve">Adenosine Receptor 2A-mediated endothelial </w:t>
      </w:r>
    </w:p>
    <w:p w14:paraId="3D0BE642" w14:textId="77777777" w:rsidR="002451AD" w:rsidRPr="002451AD" w:rsidRDefault="002451AD" w:rsidP="002451AD">
      <w:pPr>
        <w:pStyle w:val="DataField11pt-Single"/>
        <w:ind w:left="360"/>
        <w:rPr>
          <w:sz w:val="24"/>
          <w:szCs w:val="24"/>
        </w:rPr>
      </w:pPr>
      <w:r w:rsidRPr="002451AD">
        <w:rPr>
          <w:sz w:val="24"/>
          <w:szCs w:val="24"/>
        </w:rPr>
        <w:t xml:space="preserve">     glycolysis critically contributes to pathological angiogenesis of retina</w:t>
      </w:r>
      <w:r>
        <w:rPr>
          <w:sz w:val="24"/>
          <w:szCs w:val="24"/>
        </w:rPr>
        <w:t xml:space="preserve">. </w:t>
      </w:r>
      <w:r w:rsidRPr="002451AD">
        <w:rPr>
          <w:sz w:val="24"/>
          <w:szCs w:val="24"/>
        </w:rPr>
        <w:t xml:space="preserve">ATVB/PVD </w:t>
      </w:r>
    </w:p>
    <w:p w14:paraId="0C8D5662" w14:textId="77777777" w:rsidR="002451AD" w:rsidRPr="002451AD" w:rsidRDefault="002451AD" w:rsidP="002451AD">
      <w:pPr>
        <w:pStyle w:val="DataField11pt-Single"/>
        <w:ind w:left="360"/>
        <w:rPr>
          <w:sz w:val="24"/>
          <w:szCs w:val="24"/>
        </w:rPr>
      </w:pPr>
      <w:r w:rsidRPr="002451AD">
        <w:rPr>
          <w:sz w:val="24"/>
          <w:szCs w:val="24"/>
        </w:rPr>
        <w:t xml:space="preserve">     scientific sessions, 201</w:t>
      </w:r>
      <w:r>
        <w:rPr>
          <w:sz w:val="24"/>
          <w:szCs w:val="24"/>
        </w:rPr>
        <w:t>6 (Poster)</w:t>
      </w:r>
    </w:p>
    <w:p w14:paraId="2537B05D" w14:textId="77777777" w:rsidR="002451AD" w:rsidRDefault="002451AD" w:rsidP="002451AD">
      <w:pPr>
        <w:pStyle w:val="DataField11pt-Single"/>
        <w:ind w:left="360"/>
        <w:rPr>
          <w:b/>
          <w:sz w:val="24"/>
          <w:szCs w:val="24"/>
        </w:rPr>
      </w:pPr>
    </w:p>
    <w:p w14:paraId="6475B38E" w14:textId="77777777" w:rsidR="006B3D6E" w:rsidRDefault="00FD3E0B" w:rsidP="006B3D6E">
      <w:pPr>
        <w:pStyle w:val="DataField11pt-Single"/>
        <w:rPr>
          <w:rFonts w:ascii="Times New Roman" w:hAnsi="Times New Roman" w:cs="Times New Roman"/>
          <w:bCs/>
          <w:sz w:val="24"/>
          <w:szCs w:val="24"/>
        </w:rPr>
      </w:pPr>
      <w:r>
        <w:rPr>
          <w:b/>
          <w:sz w:val="24"/>
          <w:szCs w:val="24"/>
        </w:rPr>
        <w:t xml:space="preserve">          </w:t>
      </w:r>
      <w:r w:rsidR="006B3D6E" w:rsidRPr="006B3D6E">
        <w:rPr>
          <w:b/>
          <w:bCs/>
        </w:rPr>
        <w:t>Yiming Xu</w:t>
      </w:r>
      <w:r w:rsidR="006B3D6E" w:rsidRPr="006B3D6E">
        <w:rPr>
          <w:bCs/>
        </w:rPr>
        <w:t xml:space="preserve">, </w:t>
      </w:r>
      <w:proofErr w:type="spellStart"/>
      <w:r w:rsidR="006B3D6E" w:rsidRPr="006B3D6E">
        <w:rPr>
          <w:bCs/>
          <w:sz w:val="24"/>
          <w:szCs w:val="24"/>
        </w:rPr>
        <w:t>Siyuan</w:t>
      </w:r>
      <w:proofErr w:type="spellEnd"/>
      <w:r w:rsidR="006B3D6E" w:rsidRPr="006B3D6E">
        <w:rPr>
          <w:bCs/>
          <w:sz w:val="24"/>
          <w:szCs w:val="24"/>
        </w:rPr>
        <w:t xml:space="preserve"> Yan, Yong Wang, </w:t>
      </w:r>
      <w:proofErr w:type="spellStart"/>
      <w:r w:rsidR="006B3D6E" w:rsidRPr="006B3D6E">
        <w:rPr>
          <w:bCs/>
          <w:sz w:val="24"/>
          <w:szCs w:val="24"/>
        </w:rPr>
        <w:t>Xiaofei</w:t>
      </w:r>
      <w:proofErr w:type="spellEnd"/>
      <w:r w:rsidR="006B3D6E" w:rsidRPr="006B3D6E">
        <w:rPr>
          <w:bCs/>
          <w:sz w:val="24"/>
          <w:szCs w:val="24"/>
        </w:rPr>
        <w:t xml:space="preserve"> An, </w:t>
      </w:r>
      <w:proofErr w:type="spellStart"/>
      <w:r w:rsidR="006B3D6E" w:rsidRPr="006B3D6E">
        <w:rPr>
          <w:bCs/>
          <w:sz w:val="24"/>
          <w:szCs w:val="24"/>
        </w:rPr>
        <w:t>Qinkai</w:t>
      </w:r>
      <w:proofErr w:type="spellEnd"/>
      <w:r w:rsidR="006B3D6E" w:rsidRPr="006B3D6E">
        <w:rPr>
          <w:bCs/>
          <w:sz w:val="24"/>
          <w:szCs w:val="24"/>
        </w:rPr>
        <w:t xml:space="preserve"> Li, </w:t>
      </w:r>
      <w:proofErr w:type="spellStart"/>
      <w:r w:rsidR="006B3D6E" w:rsidRPr="006B3D6E">
        <w:rPr>
          <w:bCs/>
          <w:sz w:val="24"/>
          <w:szCs w:val="24"/>
        </w:rPr>
        <w:t>Chaodong</w:t>
      </w:r>
      <w:proofErr w:type="spellEnd"/>
      <w:r w:rsidR="006B3D6E">
        <w:rPr>
          <w:bCs/>
          <w:sz w:val="24"/>
          <w:szCs w:val="24"/>
        </w:rPr>
        <w:t xml:space="preserve"> </w:t>
      </w:r>
      <w:proofErr w:type="spellStart"/>
      <w:r w:rsidR="006B3D6E" w:rsidRPr="006B3D6E">
        <w:rPr>
          <w:bCs/>
          <w:sz w:val="24"/>
          <w:szCs w:val="24"/>
        </w:rPr>
        <w:t>Wu,Y</w:t>
      </w:r>
      <w:r w:rsidR="006B3D6E">
        <w:rPr>
          <w:bCs/>
          <w:sz w:val="24"/>
          <w:szCs w:val="24"/>
        </w:rPr>
        <w:t>uqing</w:t>
      </w:r>
      <w:proofErr w:type="spellEnd"/>
      <w:r w:rsidR="006B3D6E">
        <w:rPr>
          <w:bCs/>
          <w:sz w:val="24"/>
          <w:szCs w:val="24"/>
        </w:rPr>
        <w:t xml:space="preserve"> </w:t>
      </w:r>
      <w:r w:rsidR="006B3D6E" w:rsidRPr="006B3D6E">
        <w:rPr>
          <w:bCs/>
          <w:sz w:val="24"/>
          <w:szCs w:val="24"/>
        </w:rPr>
        <w:t>Huo</w:t>
      </w:r>
      <w:r w:rsidR="006B3D6E" w:rsidRPr="006B3D6E">
        <w:rPr>
          <w:rFonts w:ascii="Times New Roman" w:hAnsi="Times New Roman" w:cs="Times New Roman"/>
          <w:bCs/>
          <w:sz w:val="24"/>
          <w:szCs w:val="24"/>
        </w:rPr>
        <w:t>.</w:t>
      </w:r>
      <w:r w:rsidR="006B3D6E">
        <w:rPr>
          <w:rFonts w:ascii="Times New Roman" w:hAnsi="Times New Roman" w:cs="Times New Roman"/>
          <w:bCs/>
          <w:sz w:val="24"/>
          <w:szCs w:val="24"/>
        </w:rPr>
        <w:t xml:space="preserve"> </w:t>
      </w:r>
    </w:p>
    <w:p w14:paraId="12762B46" w14:textId="77777777" w:rsidR="00FD3E0B" w:rsidRPr="00FD3E0B" w:rsidRDefault="006B3D6E" w:rsidP="006B3D6E">
      <w:pPr>
        <w:pStyle w:val="DataField11pt-Single"/>
        <w:rPr>
          <w:bCs/>
          <w:i/>
          <w:sz w:val="24"/>
          <w:szCs w:val="24"/>
        </w:rPr>
      </w:pPr>
      <w:r>
        <w:rPr>
          <w:rFonts w:ascii="Times New Roman" w:hAnsi="Times New Roman" w:cs="Times New Roman"/>
          <w:bCs/>
          <w:sz w:val="24"/>
          <w:szCs w:val="24"/>
        </w:rPr>
        <w:t xml:space="preserve">           </w:t>
      </w:r>
      <w:r w:rsidR="00FD3E0B" w:rsidRPr="00FD3E0B">
        <w:rPr>
          <w:bCs/>
          <w:sz w:val="24"/>
          <w:szCs w:val="24"/>
        </w:rPr>
        <w:t xml:space="preserve">Endothelial </w:t>
      </w:r>
      <w:r>
        <w:rPr>
          <w:bCs/>
          <w:sz w:val="24"/>
          <w:szCs w:val="24"/>
        </w:rPr>
        <w:t>i</w:t>
      </w:r>
      <w:r w:rsidRPr="00FD3E0B">
        <w:rPr>
          <w:bCs/>
          <w:sz w:val="24"/>
          <w:szCs w:val="24"/>
        </w:rPr>
        <w:t xml:space="preserve">ntracellular </w:t>
      </w:r>
      <w:r>
        <w:rPr>
          <w:bCs/>
          <w:sz w:val="24"/>
          <w:szCs w:val="24"/>
        </w:rPr>
        <w:t>a</w:t>
      </w:r>
      <w:r w:rsidRPr="00FD3E0B">
        <w:rPr>
          <w:bCs/>
          <w:sz w:val="24"/>
          <w:szCs w:val="24"/>
        </w:rPr>
        <w:t xml:space="preserve">denosine </w:t>
      </w:r>
      <w:r>
        <w:rPr>
          <w:bCs/>
          <w:sz w:val="24"/>
          <w:szCs w:val="24"/>
        </w:rPr>
        <w:t>e</w:t>
      </w:r>
      <w:r w:rsidRPr="00FD3E0B">
        <w:rPr>
          <w:bCs/>
          <w:sz w:val="24"/>
          <w:szCs w:val="24"/>
        </w:rPr>
        <w:t xml:space="preserve">pigenetically </w:t>
      </w:r>
      <w:r>
        <w:rPr>
          <w:bCs/>
          <w:sz w:val="24"/>
          <w:szCs w:val="24"/>
        </w:rPr>
        <w:t>r</w:t>
      </w:r>
      <w:r w:rsidRPr="00FD3E0B">
        <w:rPr>
          <w:bCs/>
          <w:sz w:val="24"/>
          <w:szCs w:val="24"/>
        </w:rPr>
        <w:t xml:space="preserve">egulates </w:t>
      </w:r>
      <w:r>
        <w:rPr>
          <w:bCs/>
          <w:sz w:val="24"/>
          <w:szCs w:val="24"/>
        </w:rPr>
        <w:t>a</w:t>
      </w:r>
      <w:r w:rsidRPr="00FD3E0B">
        <w:rPr>
          <w:bCs/>
          <w:sz w:val="24"/>
          <w:szCs w:val="24"/>
        </w:rPr>
        <w:t>ngiogenesis</w:t>
      </w:r>
      <w:r w:rsidR="00FD3E0B" w:rsidRPr="00FD3E0B">
        <w:rPr>
          <w:bCs/>
          <w:sz w:val="24"/>
          <w:szCs w:val="24"/>
        </w:rPr>
        <w:t xml:space="preserve">. </w:t>
      </w:r>
      <w:r w:rsidR="00FD3E0B" w:rsidRPr="00FD3E0B">
        <w:rPr>
          <w:bCs/>
          <w:i/>
          <w:sz w:val="24"/>
          <w:szCs w:val="24"/>
        </w:rPr>
        <w:t xml:space="preserve">ATVB/PVD </w:t>
      </w:r>
    </w:p>
    <w:p w14:paraId="5A66EA5B" w14:textId="77777777" w:rsidR="00D42894" w:rsidRDefault="00FD3E0B" w:rsidP="00FD3E0B">
      <w:pPr>
        <w:pStyle w:val="DataField11pt-Single"/>
        <w:rPr>
          <w:b/>
          <w:bCs/>
          <w:sz w:val="24"/>
          <w:szCs w:val="24"/>
        </w:rPr>
      </w:pPr>
      <w:r>
        <w:rPr>
          <w:bCs/>
          <w:i/>
          <w:sz w:val="24"/>
          <w:szCs w:val="24"/>
        </w:rPr>
        <w:t xml:space="preserve">          </w:t>
      </w:r>
      <w:r w:rsidRPr="00FD3E0B">
        <w:rPr>
          <w:bCs/>
          <w:i/>
          <w:sz w:val="24"/>
          <w:szCs w:val="24"/>
        </w:rPr>
        <w:t>scientific session</w:t>
      </w:r>
      <w:r w:rsidR="006B3D6E">
        <w:rPr>
          <w:bCs/>
          <w:i/>
          <w:sz w:val="24"/>
          <w:szCs w:val="24"/>
        </w:rPr>
        <w:t>s</w:t>
      </w:r>
      <w:r w:rsidRPr="00FD3E0B">
        <w:rPr>
          <w:bCs/>
          <w:i/>
          <w:sz w:val="24"/>
          <w:szCs w:val="24"/>
        </w:rPr>
        <w:t>, 2015</w:t>
      </w:r>
      <w:r w:rsidR="006F1504">
        <w:rPr>
          <w:bCs/>
          <w:i/>
          <w:sz w:val="24"/>
          <w:szCs w:val="24"/>
        </w:rPr>
        <w:t xml:space="preserve"> </w:t>
      </w:r>
      <w:r w:rsidR="006F1504" w:rsidRPr="006F1504">
        <w:rPr>
          <w:bCs/>
          <w:sz w:val="24"/>
          <w:szCs w:val="24"/>
        </w:rPr>
        <w:t>(</w:t>
      </w:r>
      <w:r w:rsidR="00AF2EFA" w:rsidRPr="00D42894">
        <w:rPr>
          <w:b/>
          <w:bCs/>
          <w:sz w:val="24"/>
          <w:szCs w:val="24"/>
        </w:rPr>
        <w:t xml:space="preserve">Travel </w:t>
      </w:r>
      <w:r w:rsidR="006F1504" w:rsidRPr="00D42894">
        <w:rPr>
          <w:b/>
          <w:bCs/>
          <w:sz w:val="24"/>
          <w:szCs w:val="24"/>
        </w:rPr>
        <w:t>grant</w:t>
      </w:r>
      <w:r w:rsidR="00AF2EFA" w:rsidRPr="00D42894">
        <w:rPr>
          <w:b/>
          <w:bCs/>
          <w:sz w:val="24"/>
          <w:szCs w:val="24"/>
        </w:rPr>
        <w:t xml:space="preserve">, Best </w:t>
      </w:r>
      <w:proofErr w:type="gramStart"/>
      <w:r w:rsidR="00AF2EFA" w:rsidRPr="00D42894">
        <w:rPr>
          <w:b/>
          <w:bCs/>
          <w:sz w:val="24"/>
          <w:szCs w:val="24"/>
        </w:rPr>
        <w:t>Of</w:t>
      </w:r>
      <w:proofErr w:type="gramEnd"/>
      <w:r w:rsidR="00AF2EFA" w:rsidRPr="00D42894">
        <w:rPr>
          <w:b/>
          <w:bCs/>
          <w:sz w:val="24"/>
          <w:szCs w:val="24"/>
        </w:rPr>
        <w:t xml:space="preserve"> AHA Specialty Conference</w:t>
      </w:r>
      <w:r w:rsidR="006F1504" w:rsidRPr="006F1504">
        <w:rPr>
          <w:bCs/>
          <w:sz w:val="24"/>
          <w:szCs w:val="24"/>
        </w:rPr>
        <w:t>)</w:t>
      </w:r>
      <w:r w:rsidR="007A0CB4">
        <w:rPr>
          <w:bCs/>
          <w:sz w:val="24"/>
          <w:szCs w:val="24"/>
        </w:rPr>
        <w:t xml:space="preserve"> (</w:t>
      </w:r>
      <w:r w:rsidR="007A0CB4" w:rsidRPr="00D42894">
        <w:rPr>
          <w:b/>
          <w:bCs/>
          <w:sz w:val="24"/>
          <w:szCs w:val="24"/>
        </w:rPr>
        <w:t xml:space="preserve">Invited </w:t>
      </w:r>
      <w:r w:rsidR="00D42894">
        <w:rPr>
          <w:b/>
          <w:bCs/>
          <w:sz w:val="24"/>
          <w:szCs w:val="24"/>
        </w:rPr>
        <w:t xml:space="preserve">  </w:t>
      </w:r>
    </w:p>
    <w:p w14:paraId="39397B4D" w14:textId="77777777" w:rsidR="00FD3E0B" w:rsidRDefault="00D42894" w:rsidP="00FD3E0B">
      <w:pPr>
        <w:pStyle w:val="DataField11pt-Single"/>
        <w:rPr>
          <w:sz w:val="24"/>
          <w:szCs w:val="24"/>
        </w:rPr>
      </w:pPr>
      <w:r>
        <w:rPr>
          <w:b/>
          <w:bCs/>
          <w:sz w:val="24"/>
          <w:szCs w:val="24"/>
        </w:rPr>
        <w:t xml:space="preserve">          </w:t>
      </w:r>
      <w:r w:rsidR="007A0CB4" w:rsidRPr="00D42894">
        <w:rPr>
          <w:b/>
          <w:bCs/>
          <w:sz w:val="24"/>
          <w:szCs w:val="24"/>
        </w:rPr>
        <w:t>for representation in AHA Scientific Sessions, 2015</w:t>
      </w:r>
      <w:r w:rsidR="007A0CB4">
        <w:rPr>
          <w:bCs/>
          <w:sz w:val="24"/>
          <w:szCs w:val="24"/>
        </w:rPr>
        <w:t>)</w:t>
      </w:r>
      <w:r w:rsidR="00AF2EFA">
        <w:rPr>
          <w:bCs/>
          <w:sz w:val="24"/>
          <w:szCs w:val="24"/>
        </w:rPr>
        <w:t xml:space="preserve"> (</w:t>
      </w:r>
      <w:r w:rsidR="00AF2EFA" w:rsidRPr="00D42894">
        <w:rPr>
          <w:b/>
          <w:bCs/>
          <w:sz w:val="24"/>
          <w:szCs w:val="24"/>
        </w:rPr>
        <w:t>Oral</w:t>
      </w:r>
      <w:r w:rsidR="00AF2EFA">
        <w:rPr>
          <w:bCs/>
          <w:sz w:val="24"/>
          <w:szCs w:val="24"/>
        </w:rPr>
        <w:t>)</w:t>
      </w:r>
    </w:p>
    <w:p w14:paraId="6D3C156F" w14:textId="77777777" w:rsidR="00FD3E0B" w:rsidRPr="0056701A" w:rsidRDefault="00FD3E0B" w:rsidP="00FD3E0B">
      <w:pPr>
        <w:pStyle w:val="DataField11pt-Single"/>
        <w:rPr>
          <w:sz w:val="24"/>
          <w:szCs w:val="24"/>
        </w:rPr>
      </w:pPr>
    </w:p>
    <w:p w14:paraId="350F22B5" w14:textId="77777777" w:rsidR="00EA2F77" w:rsidRDefault="006B3D6E" w:rsidP="006B3D6E">
      <w:pPr>
        <w:pStyle w:val="DataField11pt-Single"/>
        <w:rPr>
          <w:bCs/>
          <w:sz w:val="24"/>
          <w:szCs w:val="24"/>
        </w:rPr>
      </w:pPr>
      <w:r>
        <w:rPr>
          <w:bCs/>
          <w:sz w:val="24"/>
          <w:szCs w:val="24"/>
        </w:rPr>
        <w:t xml:space="preserve">          </w:t>
      </w:r>
      <w:r w:rsidRPr="006B3D6E">
        <w:rPr>
          <w:bCs/>
          <w:sz w:val="24"/>
          <w:szCs w:val="24"/>
        </w:rPr>
        <w:t xml:space="preserve">Yong Wang, </w:t>
      </w:r>
      <w:r w:rsidRPr="006B3D6E">
        <w:rPr>
          <w:b/>
          <w:bCs/>
          <w:sz w:val="24"/>
          <w:szCs w:val="24"/>
        </w:rPr>
        <w:t>Yiming Xu</w:t>
      </w:r>
      <w:r w:rsidRPr="006B3D6E">
        <w:rPr>
          <w:bCs/>
          <w:sz w:val="24"/>
          <w:szCs w:val="24"/>
        </w:rPr>
        <w:t xml:space="preserve">, </w:t>
      </w:r>
      <w:proofErr w:type="spellStart"/>
      <w:r w:rsidRPr="006B3D6E">
        <w:rPr>
          <w:bCs/>
          <w:sz w:val="24"/>
          <w:szCs w:val="24"/>
        </w:rPr>
        <w:t>Siyuan</w:t>
      </w:r>
      <w:proofErr w:type="spellEnd"/>
      <w:r w:rsidRPr="006B3D6E">
        <w:rPr>
          <w:bCs/>
          <w:sz w:val="24"/>
          <w:szCs w:val="24"/>
        </w:rPr>
        <w:t xml:space="preserve"> Yan, </w:t>
      </w:r>
      <w:proofErr w:type="spellStart"/>
      <w:r w:rsidRPr="006B3D6E">
        <w:rPr>
          <w:bCs/>
          <w:sz w:val="24"/>
          <w:szCs w:val="24"/>
        </w:rPr>
        <w:t>Zhiping</w:t>
      </w:r>
      <w:proofErr w:type="spellEnd"/>
      <w:r w:rsidRPr="006B3D6E">
        <w:rPr>
          <w:bCs/>
          <w:sz w:val="24"/>
          <w:szCs w:val="24"/>
        </w:rPr>
        <w:t xml:space="preserve"> Liu, </w:t>
      </w:r>
      <w:proofErr w:type="spellStart"/>
      <w:r w:rsidRPr="006B3D6E">
        <w:rPr>
          <w:bCs/>
          <w:sz w:val="24"/>
          <w:szCs w:val="24"/>
        </w:rPr>
        <w:t>Yaqi</w:t>
      </w:r>
      <w:proofErr w:type="spellEnd"/>
      <w:r w:rsidRPr="006B3D6E">
        <w:rPr>
          <w:bCs/>
          <w:sz w:val="24"/>
          <w:szCs w:val="24"/>
        </w:rPr>
        <w:t xml:space="preserve"> Zhou, </w:t>
      </w:r>
      <w:proofErr w:type="spellStart"/>
      <w:r w:rsidRPr="006B3D6E">
        <w:rPr>
          <w:bCs/>
          <w:sz w:val="24"/>
          <w:szCs w:val="24"/>
        </w:rPr>
        <w:t>Xianqiu</w:t>
      </w:r>
      <w:proofErr w:type="spellEnd"/>
      <w:r w:rsidRPr="006B3D6E">
        <w:rPr>
          <w:bCs/>
          <w:sz w:val="24"/>
          <w:szCs w:val="24"/>
        </w:rPr>
        <w:t xml:space="preserve"> Zeng, Yuqing Huo. </w:t>
      </w:r>
      <w:r w:rsidR="00EA2F77">
        <w:rPr>
          <w:bCs/>
          <w:sz w:val="24"/>
          <w:szCs w:val="24"/>
        </w:rPr>
        <w:t xml:space="preserve">   </w:t>
      </w:r>
    </w:p>
    <w:p w14:paraId="20B35C70" w14:textId="77777777" w:rsidR="006B3D6E" w:rsidRDefault="00EA2F77" w:rsidP="006B3D6E">
      <w:pPr>
        <w:pStyle w:val="DataField11pt-Single"/>
        <w:rPr>
          <w:bCs/>
          <w:sz w:val="24"/>
          <w:szCs w:val="24"/>
        </w:rPr>
      </w:pPr>
      <w:r>
        <w:rPr>
          <w:bCs/>
          <w:sz w:val="24"/>
          <w:szCs w:val="24"/>
        </w:rPr>
        <w:t xml:space="preserve">          </w:t>
      </w:r>
      <w:r w:rsidR="00FD3E0B" w:rsidRPr="006B3D6E">
        <w:rPr>
          <w:bCs/>
          <w:sz w:val="24"/>
          <w:szCs w:val="24"/>
        </w:rPr>
        <w:t xml:space="preserve">PFKFB3 </w:t>
      </w:r>
      <w:r w:rsidR="006B3D6E">
        <w:rPr>
          <w:bCs/>
          <w:sz w:val="24"/>
          <w:szCs w:val="24"/>
        </w:rPr>
        <w:t>m</w:t>
      </w:r>
      <w:r w:rsidR="006B3D6E" w:rsidRPr="006B3D6E">
        <w:rPr>
          <w:bCs/>
          <w:sz w:val="24"/>
          <w:szCs w:val="24"/>
        </w:rPr>
        <w:t xml:space="preserve">ediated </w:t>
      </w:r>
      <w:r w:rsidR="006B3D6E">
        <w:rPr>
          <w:bCs/>
          <w:sz w:val="24"/>
          <w:szCs w:val="24"/>
        </w:rPr>
        <w:t>g</w:t>
      </w:r>
      <w:r w:rsidR="006B3D6E" w:rsidRPr="006B3D6E">
        <w:rPr>
          <w:bCs/>
          <w:sz w:val="24"/>
          <w:szCs w:val="24"/>
        </w:rPr>
        <w:t xml:space="preserve">lycolysis </w:t>
      </w:r>
      <w:r w:rsidR="00FD3E0B" w:rsidRPr="006B3D6E">
        <w:rPr>
          <w:bCs/>
          <w:sz w:val="24"/>
          <w:szCs w:val="24"/>
        </w:rPr>
        <w:t xml:space="preserve">in </w:t>
      </w:r>
      <w:r w:rsidR="006B3D6E">
        <w:rPr>
          <w:bCs/>
          <w:sz w:val="24"/>
          <w:szCs w:val="24"/>
        </w:rPr>
        <w:t>v</w:t>
      </w:r>
      <w:r w:rsidR="006B3D6E" w:rsidRPr="006B3D6E">
        <w:rPr>
          <w:bCs/>
          <w:sz w:val="24"/>
          <w:szCs w:val="24"/>
        </w:rPr>
        <w:t xml:space="preserve">ascular </w:t>
      </w:r>
      <w:r w:rsidR="006B3D6E">
        <w:rPr>
          <w:bCs/>
          <w:sz w:val="24"/>
          <w:szCs w:val="24"/>
        </w:rPr>
        <w:t>s</w:t>
      </w:r>
      <w:r w:rsidR="006B3D6E" w:rsidRPr="006B3D6E">
        <w:rPr>
          <w:bCs/>
          <w:sz w:val="24"/>
          <w:szCs w:val="24"/>
        </w:rPr>
        <w:t xml:space="preserve">mooth </w:t>
      </w:r>
      <w:r w:rsidR="006B3D6E">
        <w:rPr>
          <w:bCs/>
          <w:sz w:val="24"/>
          <w:szCs w:val="24"/>
        </w:rPr>
        <w:t>m</w:t>
      </w:r>
      <w:r w:rsidR="006B3D6E" w:rsidRPr="006B3D6E">
        <w:rPr>
          <w:bCs/>
          <w:sz w:val="24"/>
          <w:szCs w:val="24"/>
        </w:rPr>
        <w:t xml:space="preserve">uscle </w:t>
      </w:r>
      <w:r w:rsidR="006B3D6E">
        <w:rPr>
          <w:bCs/>
          <w:sz w:val="24"/>
          <w:szCs w:val="24"/>
        </w:rPr>
        <w:t>c</w:t>
      </w:r>
      <w:r w:rsidR="006B3D6E" w:rsidRPr="006B3D6E">
        <w:rPr>
          <w:bCs/>
          <w:sz w:val="24"/>
          <w:szCs w:val="24"/>
        </w:rPr>
        <w:t xml:space="preserve">ells </w:t>
      </w:r>
      <w:r w:rsidR="006B3D6E">
        <w:rPr>
          <w:bCs/>
          <w:sz w:val="24"/>
          <w:szCs w:val="24"/>
        </w:rPr>
        <w:t>i</w:t>
      </w:r>
      <w:r w:rsidR="006B3D6E" w:rsidRPr="006B3D6E">
        <w:rPr>
          <w:bCs/>
          <w:sz w:val="24"/>
          <w:szCs w:val="24"/>
        </w:rPr>
        <w:t xml:space="preserve">s </w:t>
      </w:r>
      <w:r w:rsidR="006B3D6E">
        <w:rPr>
          <w:bCs/>
          <w:sz w:val="24"/>
          <w:szCs w:val="24"/>
        </w:rPr>
        <w:t>e</w:t>
      </w:r>
      <w:r w:rsidR="006B3D6E" w:rsidRPr="006B3D6E">
        <w:rPr>
          <w:bCs/>
          <w:sz w:val="24"/>
          <w:szCs w:val="24"/>
        </w:rPr>
        <w:t xml:space="preserve">ssential </w:t>
      </w:r>
      <w:r w:rsidR="00FD3E0B" w:rsidRPr="006B3D6E">
        <w:rPr>
          <w:bCs/>
          <w:sz w:val="24"/>
          <w:szCs w:val="24"/>
        </w:rPr>
        <w:t xml:space="preserve">for </w:t>
      </w:r>
      <w:r w:rsidR="006B3D6E">
        <w:rPr>
          <w:bCs/>
          <w:sz w:val="24"/>
          <w:szCs w:val="24"/>
        </w:rPr>
        <w:t>a</w:t>
      </w:r>
      <w:r w:rsidR="006B3D6E" w:rsidRPr="006B3D6E">
        <w:rPr>
          <w:bCs/>
          <w:sz w:val="24"/>
          <w:szCs w:val="24"/>
        </w:rPr>
        <w:t xml:space="preserve">rterial </w:t>
      </w:r>
      <w:r w:rsidR="006B3D6E">
        <w:rPr>
          <w:bCs/>
          <w:sz w:val="24"/>
          <w:szCs w:val="24"/>
        </w:rPr>
        <w:t xml:space="preserve">   </w:t>
      </w:r>
    </w:p>
    <w:p w14:paraId="1BEDF0A2" w14:textId="77777777" w:rsidR="00AF2EFA" w:rsidRDefault="006B3D6E" w:rsidP="006B3D6E">
      <w:pPr>
        <w:pStyle w:val="DataField11pt-Single"/>
        <w:rPr>
          <w:bCs/>
          <w:sz w:val="24"/>
          <w:szCs w:val="24"/>
        </w:rPr>
      </w:pPr>
      <w:r>
        <w:rPr>
          <w:bCs/>
          <w:sz w:val="24"/>
          <w:szCs w:val="24"/>
        </w:rPr>
        <w:t xml:space="preserve">          n</w:t>
      </w:r>
      <w:r w:rsidRPr="006B3D6E">
        <w:rPr>
          <w:bCs/>
          <w:sz w:val="24"/>
          <w:szCs w:val="24"/>
        </w:rPr>
        <w:t xml:space="preserve">eointima </w:t>
      </w:r>
      <w:r>
        <w:rPr>
          <w:bCs/>
          <w:sz w:val="24"/>
          <w:szCs w:val="24"/>
        </w:rPr>
        <w:t>f</w:t>
      </w:r>
      <w:r w:rsidRPr="006B3D6E">
        <w:rPr>
          <w:bCs/>
          <w:sz w:val="24"/>
          <w:szCs w:val="24"/>
        </w:rPr>
        <w:t xml:space="preserve">ormation. </w:t>
      </w:r>
      <w:r w:rsidRPr="006B3D6E">
        <w:rPr>
          <w:bCs/>
          <w:i/>
          <w:sz w:val="24"/>
          <w:szCs w:val="24"/>
        </w:rPr>
        <w:t>ATVB/PV</w:t>
      </w:r>
      <w:r>
        <w:rPr>
          <w:bCs/>
          <w:i/>
          <w:sz w:val="24"/>
          <w:szCs w:val="24"/>
        </w:rPr>
        <w:t xml:space="preserve">D </w:t>
      </w:r>
      <w:r w:rsidRPr="006B3D6E">
        <w:rPr>
          <w:bCs/>
          <w:i/>
          <w:sz w:val="24"/>
          <w:szCs w:val="24"/>
        </w:rPr>
        <w:t>scientific session</w:t>
      </w:r>
      <w:r>
        <w:rPr>
          <w:bCs/>
          <w:i/>
          <w:sz w:val="24"/>
          <w:szCs w:val="24"/>
        </w:rPr>
        <w:t>s</w:t>
      </w:r>
      <w:r w:rsidRPr="006B3D6E">
        <w:rPr>
          <w:bCs/>
          <w:i/>
          <w:sz w:val="24"/>
          <w:szCs w:val="24"/>
        </w:rPr>
        <w:t>, 2015</w:t>
      </w:r>
      <w:r w:rsidR="006F1504">
        <w:rPr>
          <w:bCs/>
          <w:i/>
          <w:sz w:val="24"/>
          <w:szCs w:val="24"/>
        </w:rPr>
        <w:t xml:space="preserve"> </w:t>
      </w:r>
      <w:r w:rsidR="006F1504" w:rsidRPr="006F1504">
        <w:rPr>
          <w:bCs/>
          <w:sz w:val="24"/>
          <w:szCs w:val="24"/>
        </w:rPr>
        <w:t>(</w:t>
      </w:r>
      <w:r w:rsidR="00815722" w:rsidRPr="00D42894">
        <w:rPr>
          <w:b/>
          <w:bCs/>
          <w:sz w:val="24"/>
          <w:szCs w:val="24"/>
        </w:rPr>
        <w:t>T</w:t>
      </w:r>
      <w:r w:rsidR="006F1504" w:rsidRPr="00D42894">
        <w:rPr>
          <w:b/>
          <w:bCs/>
          <w:sz w:val="24"/>
          <w:szCs w:val="24"/>
        </w:rPr>
        <w:t>ravel grant</w:t>
      </w:r>
      <w:r w:rsidR="006F1504" w:rsidRPr="006F1504">
        <w:rPr>
          <w:bCs/>
          <w:sz w:val="24"/>
          <w:szCs w:val="24"/>
        </w:rPr>
        <w:t>)</w:t>
      </w:r>
      <w:r w:rsidR="00AF2EFA">
        <w:rPr>
          <w:bCs/>
          <w:sz w:val="24"/>
          <w:szCs w:val="24"/>
        </w:rPr>
        <w:t xml:space="preserve"> </w:t>
      </w:r>
    </w:p>
    <w:p w14:paraId="12353652" w14:textId="77777777" w:rsidR="006B3D6E" w:rsidRDefault="00AF2EFA" w:rsidP="006B3D6E">
      <w:pPr>
        <w:pStyle w:val="DataField11pt-Single"/>
        <w:rPr>
          <w:bCs/>
          <w:sz w:val="24"/>
          <w:szCs w:val="24"/>
        </w:rPr>
      </w:pPr>
      <w:r>
        <w:rPr>
          <w:bCs/>
          <w:sz w:val="24"/>
          <w:szCs w:val="24"/>
        </w:rPr>
        <w:t xml:space="preserve">          (</w:t>
      </w:r>
      <w:r w:rsidRPr="00D42894">
        <w:rPr>
          <w:b/>
          <w:bCs/>
          <w:sz w:val="24"/>
          <w:szCs w:val="24"/>
        </w:rPr>
        <w:t>E-poster</w:t>
      </w:r>
      <w:r>
        <w:rPr>
          <w:bCs/>
          <w:sz w:val="24"/>
          <w:szCs w:val="24"/>
        </w:rPr>
        <w:t>)</w:t>
      </w:r>
    </w:p>
    <w:p w14:paraId="1E71957F" w14:textId="77777777" w:rsidR="00E338E9" w:rsidRDefault="00E338E9" w:rsidP="006B3D6E">
      <w:pPr>
        <w:pStyle w:val="DataField11pt-Single"/>
        <w:rPr>
          <w:bCs/>
          <w:sz w:val="24"/>
          <w:szCs w:val="24"/>
        </w:rPr>
      </w:pPr>
    </w:p>
    <w:p w14:paraId="0680FB56" w14:textId="77777777" w:rsidR="00AF2EFA" w:rsidRDefault="00AF2EFA" w:rsidP="00AF2EFA">
      <w:pPr>
        <w:pStyle w:val="DataField11pt-Single"/>
        <w:rPr>
          <w:bCs/>
          <w:sz w:val="24"/>
          <w:szCs w:val="24"/>
        </w:rPr>
      </w:pPr>
      <w:r>
        <w:rPr>
          <w:bCs/>
          <w:sz w:val="24"/>
          <w:szCs w:val="24"/>
        </w:rPr>
        <w:t xml:space="preserve">         </w:t>
      </w:r>
      <w:r w:rsidRPr="00815722">
        <w:rPr>
          <w:b/>
          <w:bCs/>
          <w:sz w:val="24"/>
          <w:szCs w:val="24"/>
        </w:rPr>
        <w:t>Yiming Xu</w:t>
      </w:r>
      <w:r w:rsidRPr="00AF2EFA">
        <w:rPr>
          <w:bCs/>
          <w:sz w:val="24"/>
          <w:szCs w:val="24"/>
        </w:rPr>
        <w:t xml:space="preserve">, Yong Wang, </w:t>
      </w:r>
      <w:proofErr w:type="spellStart"/>
      <w:r w:rsidRPr="00AF2EFA">
        <w:rPr>
          <w:bCs/>
          <w:sz w:val="24"/>
          <w:szCs w:val="24"/>
        </w:rPr>
        <w:t>Siyuan</w:t>
      </w:r>
      <w:proofErr w:type="spellEnd"/>
      <w:r w:rsidRPr="00AF2EFA">
        <w:rPr>
          <w:bCs/>
          <w:sz w:val="24"/>
          <w:szCs w:val="24"/>
        </w:rPr>
        <w:t xml:space="preserve"> Yan, </w:t>
      </w:r>
      <w:proofErr w:type="spellStart"/>
      <w:r w:rsidRPr="00AF2EFA">
        <w:rPr>
          <w:bCs/>
          <w:sz w:val="24"/>
          <w:szCs w:val="24"/>
        </w:rPr>
        <w:t>Yaqi</w:t>
      </w:r>
      <w:proofErr w:type="spellEnd"/>
      <w:r w:rsidRPr="00AF2EFA">
        <w:rPr>
          <w:bCs/>
          <w:sz w:val="24"/>
          <w:szCs w:val="24"/>
        </w:rPr>
        <w:t xml:space="preserve"> Zhou, </w:t>
      </w:r>
      <w:proofErr w:type="spellStart"/>
      <w:r w:rsidRPr="00AF2EFA">
        <w:rPr>
          <w:bCs/>
          <w:sz w:val="24"/>
          <w:szCs w:val="24"/>
        </w:rPr>
        <w:t>Zhiping</w:t>
      </w:r>
      <w:proofErr w:type="spellEnd"/>
      <w:r w:rsidRPr="00AF2EFA">
        <w:rPr>
          <w:bCs/>
          <w:sz w:val="24"/>
          <w:szCs w:val="24"/>
        </w:rPr>
        <w:t xml:space="preserve"> Liu, </w:t>
      </w:r>
      <w:proofErr w:type="spellStart"/>
      <w:r w:rsidRPr="00AF2EFA">
        <w:rPr>
          <w:bCs/>
          <w:sz w:val="24"/>
          <w:szCs w:val="24"/>
        </w:rPr>
        <w:t>Xianqiu</w:t>
      </w:r>
      <w:proofErr w:type="spellEnd"/>
      <w:r w:rsidRPr="00AF2EFA">
        <w:rPr>
          <w:bCs/>
          <w:sz w:val="24"/>
          <w:szCs w:val="24"/>
        </w:rPr>
        <w:t xml:space="preserve"> Zeng, Neal L.</w:t>
      </w:r>
    </w:p>
    <w:p w14:paraId="1D36CFB0" w14:textId="77777777" w:rsidR="00AF2EFA" w:rsidRDefault="00AF2EFA" w:rsidP="00AF2EFA">
      <w:pPr>
        <w:pStyle w:val="DataField11pt-Single"/>
        <w:rPr>
          <w:bCs/>
          <w:sz w:val="24"/>
          <w:szCs w:val="24"/>
        </w:rPr>
      </w:pPr>
      <w:r>
        <w:rPr>
          <w:bCs/>
          <w:sz w:val="24"/>
          <w:szCs w:val="24"/>
        </w:rPr>
        <w:t xml:space="preserve">         </w:t>
      </w:r>
      <w:r w:rsidRPr="00AF2EFA">
        <w:rPr>
          <w:bCs/>
          <w:sz w:val="24"/>
          <w:szCs w:val="24"/>
        </w:rPr>
        <w:t>Weintraub, Yuqing Huo</w:t>
      </w:r>
      <w:r>
        <w:rPr>
          <w:bCs/>
          <w:sz w:val="24"/>
          <w:szCs w:val="24"/>
        </w:rPr>
        <w:t xml:space="preserve"> </w:t>
      </w:r>
      <w:r w:rsidRPr="00AF2EFA">
        <w:rPr>
          <w:bCs/>
          <w:sz w:val="24"/>
          <w:szCs w:val="24"/>
        </w:rPr>
        <w:t xml:space="preserve">Elevated </w:t>
      </w:r>
      <w:r w:rsidR="00815722">
        <w:rPr>
          <w:bCs/>
          <w:sz w:val="24"/>
          <w:szCs w:val="24"/>
        </w:rPr>
        <w:t>i</w:t>
      </w:r>
      <w:r w:rsidR="00815722" w:rsidRPr="00AF2EFA">
        <w:rPr>
          <w:bCs/>
          <w:sz w:val="24"/>
          <w:szCs w:val="24"/>
        </w:rPr>
        <w:t xml:space="preserve">ntracellular </w:t>
      </w:r>
      <w:r w:rsidR="00815722">
        <w:rPr>
          <w:bCs/>
          <w:sz w:val="24"/>
          <w:szCs w:val="24"/>
        </w:rPr>
        <w:t>a</w:t>
      </w:r>
      <w:r w:rsidR="00815722" w:rsidRPr="00AF2EFA">
        <w:rPr>
          <w:bCs/>
          <w:sz w:val="24"/>
          <w:szCs w:val="24"/>
        </w:rPr>
        <w:t xml:space="preserve">denosine </w:t>
      </w:r>
      <w:r w:rsidR="00815722">
        <w:rPr>
          <w:bCs/>
          <w:sz w:val="24"/>
          <w:szCs w:val="24"/>
        </w:rPr>
        <w:t>e</w:t>
      </w:r>
      <w:r w:rsidR="00815722" w:rsidRPr="00AF2EFA">
        <w:rPr>
          <w:bCs/>
          <w:sz w:val="24"/>
          <w:szCs w:val="24"/>
        </w:rPr>
        <w:t xml:space="preserve">pigenetically </w:t>
      </w:r>
      <w:r w:rsidR="00815722">
        <w:rPr>
          <w:bCs/>
          <w:sz w:val="24"/>
          <w:szCs w:val="24"/>
        </w:rPr>
        <w:t>r</w:t>
      </w:r>
      <w:r w:rsidR="00815722" w:rsidRPr="00AF2EFA">
        <w:rPr>
          <w:bCs/>
          <w:sz w:val="24"/>
          <w:szCs w:val="24"/>
        </w:rPr>
        <w:t xml:space="preserve">egulates </w:t>
      </w:r>
    </w:p>
    <w:p w14:paraId="5ACA4450" w14:textId="77777777" w:rsidR="00AF2EFA" w:rsidRPr="00D42894" w:rsidRDefault="00AF2EFA" w:rsidP="00AF2EFA">
      <w:pPr>
        <w:pStyle w:val="DataField11pt-Single"/>
        <w:rPr>
          <w:b/>
          <w:bCs/>
          <w:sz w:val="24"/>
          <w:szCs w:val="24"/>
        </w:rPr>
      </w:pPr>
      <w:r>
        <w:rPr>
          <w:bCs/>
          <w:sz w:val="24"/>
          <w:szCs w:val="24"/>
        </w:rPr>
        <w:t xml:space="preserve">         </w:t>
      </w:r>
      <w:r w:rsidR="00815722">
        <w:rPr>
          <w:bCs/>
          <w:sz w:val="24"/>
          <w:szCs w:val="24"/>
        </w:rPr>
        <w:t>e</w:t>
      </w:r>
      <w:r w:rsidR="00815722" w:rsidRPr="00AF2EFA">
        <w:rPr>
          <w:bCs/>
          <w:sz w:val="24"/>
          <w:szCs w:val="24"/>
        </w:rPr>
        <w:t xml:space="preserve">ndothelial </w:t>
      </w:r>
      <w:r w:rsidR="00815722">
        <w:rPr>
          <w:bCs/>
          <w:sz w:val="24"/>
          <w:szCs w:val="24"/>
        </w:rPr>
        <w:t>i</w:t>
      </w:r>
      <w:r w:rsidR="00815722" w:rsidRPr="00AF2EFA">
        <w:rPr>
          <w:bCs/>
          <w:sz w:val="24"/>
          <w:szCs w:val="24"/>
        </w:rPr>
        <w:t>nflammation</w:t>
      </w:r>
      <w:r>
        <w:rPr>
          <w:bCs/>
          <w:sz w:val="24"/>
          <w:szCs w:val="24"/>
        </w:rPr>
        <w:t xml:space="preserve">. </w:t>
      </w:r>
      <w:r w:rsidRPr="00815722">
        <w:rPr>
          <w:bCs/>
          <w:i/>
          <w:sz w:val="24"/>
          <w:szCs w:val="24"/>
        </w:rPr>
        <w:t>AHA scientific sessions, 2015</w:t>
      </w:r>
      <w:r>
        <w:rPr>
          <w:bCs/>
          <w:sz w:val="24"/>
          <w:szCs w:val="24"/>
        </w:rPr>
        <w:t xml:space="preserve"> (</w:t>
      </w:r>
      <w:r w:rsidRPr="00D42894">
        <w:rPr>
          <w:b/>
          <w:bCs/>
          <w:sz w:val="24"/>
          <w:szCs w:val="24"/>
        </w:rPr>
        <w:t xml:space="preserve">Travel award, Best of Basic </w:t>
      </w:r>
    </w:p>
    <w:p w14:paraId="1CABA5CE" w14:textId="77777777" w:rsidR="00AF2EFA" w:rsidRDefault="00AF2EFA" w:rsidP="00AF2EFA">
      <w:pPr>
        <w:pStyle w:val="DataField11pt-Single"/>
        <w:rPr>
          <w:bCs/>
          <w:sz w:val="24"/>
          <w:szCs w:val="24"/>
        </w:rPr>
      </w:pPr>
      <w:r w:rsidRPr="00D42894">
        <w:rPr>
          <w:b/>
          <w:bCs/>
          <w:sz w:val="24"/>
          <w:szCs w:val="24"/>
        </w:rPr>
        <w:t xml:space="preserve">         Research Abstract, Early Career Networking Reception Abstract</w:t>
      </w:r>
      <w:r>
        <w:rPr>
          <w:bCs/>
          <w:sz w:val="24"/>
          <w:szCs w:val="24"/>
        </w:rPr>
        <w:t>)</w:t>
      </w:r>
      <w:r w:rsidR="00815722">
        <w:rPr>
          <w:bCs/>
          <w:sz w:val="24"/>
          <w:szCs w:val="24"/>
        </w:rPr>
        <w:t xml:space="preserve"> (</w:t>
      </w:r>
      <w:r w:rsidR="00815722" w:rsidRPr="00D42894">
        <w:rPr>
          <w:b/>
          <w:bCs/>
          <w:sz w:val="24"/>
          <w:szCs w:val="24"/>
        </w:rPr>
        <w:t>Oral and poster</w:t>
      </w:r>
      <w:r w:rsidR="00815722">
        <w:rPr>
          <w:bCs/>
          <w:sz w:val="24"/>
          <w:szCs w:val="24"/>
        </w:rPr>
        <w:t>)</w:t>
      </w:r>
    </w:p>
    <w:p w14:paraId="0004832B" w14:textId="77777777" w:rsidR="00AF2EFA" w:rsidRDefault="00AF2EFA" w:rsidP="00AF2EFA">
      <w:pPr>
        <w:pStyle w:val="DataField11pt-Single"/>
        <w:rPr>
          <w:bCs/>
          <w:sz w:val="24"/>
          <w:szCs w:val="24"/>
        </w:rPr>
      </w:pPr>
    </w:p>
    <w:p w14:paraId="4828A5FE" w14:textId="77777777" w:rsidR="00AF2EFA" w:rsidRDefault="00AF2EFA" w:rsidP="00AF2EFA">
      <w:pPr>
        <w:pStyle w:val="DataField11pt-Single"/>
        <w:rPr>
          <w:bCs/>
          <w:sz w:val="24"/>
          <w:szCs w:val="24"/>
        </w:rPr>
      </w:pPr>
      <w:r>
        <w:rPr>
          <w:bCs/>
          <w:sz w:val="24"/>
          <w:szCs w:val="24"/>
        </w:rPr>
        <w:t xml:space="preserve">         </w:t>
      </w:r>
      <w:r w:rsidRPr="00AF2EFA">
        <w:rPr>
          <w:bCs/>
          <w:sz w:val="24"/>
          <w:szCs w:val="24"/>
        </w:rPr>
        <w:t xml:space="preserve">Yong Wang, </w:t>
      </w:r>
      <w:r w:rsidRPr="00815722">
        <w:rPr>
          <w:b/>
          <w:bCs/>
          <w:sz w:val="24"/>
          <w:szCs w:val="24"/>
        </w:rPr>
        <w:t>Yiming Xu</w:t>
      </w:r>
      <w:r w:rsidRPr="00AF2EFA">
        <w:rPr>
          <w:bCs/>
          <w:sz w:val="24"/>
          <w:szCs w:val="24"/>
        </w:rPr>
        <w:t xml:space="preserve">, </w:t>
      </w:r>
      <w:proofErr w:type="spellStart"/>
      <w:r w:rsidRPr="00AF2EFA">
        <w:rPr>
          <w:bCs/>
          <w:sz w:val="24"/>
          <w:szCs w:val="24"/>
        </w:rPr>
        <w:t>Xianqiu</w:t>
      </w:r>
      <w:proofErr w:type="spellEnd"/>
      <w:r w:rsidRPr="00AF2EFA">
        <w:rPr>
          <w:bCs/>
          <w:sz w:val="24"/>
          <w:szCs w:val="24"/>
        </w:rPr>
        <w:t xml:space="preserve"> Zeng, </w:t>
      </w:r>
      <w:proofErr w:type="spellStart"/>
      <w:r w:rsidRPr="00AF2EFA">
        <w:rPr>
          <w:bCs/>
          <w:sz w:val="24"/>
          <w:szCs w:val="24"/>
        </w:rPr>
        <w:t>Yaqi</w:t>
      </w:r>
      <w:proofErr w:type="spellEnd"/>
      <w:r w:rsidRPr="00AF2EFA">
        <w:rPr>
          <w:bCs/>
          <w:sz w:val="24"/>
          <w:szCs w:val="24"/>
        </w:rPr>
        <w:t xml:space="preserve"> Zhou, </w:t>
      </w:r>
      <w:proofErr w:type="spellStart"/>
      <w:r w:rsidRPr="00AF2EFA">
        <w:rPr>
          <w:bCs/>
          <w:sz w:val="24"/>
          <w:szCs w:val="24"/>
        </w:rPr>
        <w:t>Zhiping</w:t>
      </w:r>
      <w:proofErr w:type="spellEnd"/>
      <w:r w:rsidRPr="00AF2EFA">
        <w:rPr>
          <w:bCs/>
          <w:sz w:val="24"/>
          <w:szCs w:val="24"/>
        </w:rPr>
        <w:t xml:space="preserve"> Liu, </w:t>
      </w:r>
      <w:proofErr w:type="spellStart"/>
      <w:r w:rsidRPr="00AF2EFA">
        <w:rPr>
          <w:bCs/>
          <w:sz w:val="24"/>
          <w:szCs w:val="24"/>
        </w:rPr>
        <w:t>Chaodong</w:t>
      </w:r>
      <w:proofErr w:type="spellEnd"/>
      <w:r w:rsidRPr="00AF2EFA">
        <w:rPr>
          <w:bCs/>
          <w:sz w:val="24"/>
          <w:szCs w:val="24"/>
        </w:rPr>
        <w:t xml:space="preserve"> Wu, </w:t>
      </w:r>
      <w:proofErr w:type="spellStart"/>
      <w:r w:rsidRPr="00AF2EFA">
        <w:rPr>
          <w:bCs/>
          <w:sz w:val="24"/>
          <w:szCs w:val="24"/>
        </w:rPr>
        <w:t>Qinkai</w:t>
      </w:r>
      <w:proofErr w:type="spellEnd"/>
      <w:r w:rsidRPr="00AF2EFA">
        <w:rPr>
          <w:bCs/>
          <w:sz w:val="24"/>
          <w:szCs w:val="24"/>
        </w:rPr>
        <w:t xml:space="preserve"> Li, </w:t>
      </w:r>
    </w:p>
    <w:p w14:paraId="5A74E2E8" w14:textId="77777777" w:rsidR="00AF2EFA" w:rsidRDefault="00AF2EFA" w:rsidP="00AF2EFA">
      <w:pPr>
        <w:pStyle w:val="DataField11pt-Single"/>
        <w:rPr>
          <w:bCs/>
          <w:sz w:val="24"/>
          <w:szCs w:val="24"/>
        </w:rPr>
      </w:pPr>
      <w:r>
        <w:rPr>
          <w:bCs/>
          <w:sz w:val="24"/>
          <w:szCs w:val="24"/>
        </w:rPr>
        <w:t xml:space="preserve">         Yuqing Huo. </w:t>
      </w:r>
      <w:r w:rsidRPr="00AF2EFA">
        <w:rPr>
          <w:bCs/>
          <w:sz w:val="24"/>
          <w:szCs w:val="24"/>
        </w:rPr>
        <w:t xml:space="preserve">Intracellular </w:t>
      </w:r>
      <w:r w:rsidR="00815722">
        <w:rPr>
          <w:bCs/>
          <w:sz w:val="24"/>
          <w:szCs w:val="24"/>
        </w:rPr>
        <w:t>a</w:t>
      </w:r>
      <w:r w:rsidR="00815722" w:rsidRPr="00AF2EFA">
        <w:rPr>
          <w:bCs/>
          <w:sz w:val="24"/>
          <w:szCs w:val="24"/>
        </w:rPr>
        <w:t xml:space="preserve">denosine </w:t>
      </w:r>
      <w:r w:rsidR="00815722">
        <w:rPr>
          <w:bCs/>
          <w:sz w:val="24"/>
          <w:szCs w:val="24"/>
        </w:rPr>
        <w:t>s</w:t>
      </w:r>
      <w:r w:rsidR="00815722" w:rsidRPr="00AF2EFA">
        <w:rPr>
          <w:bCs/>
          <w:sz w:val="24"/>
          <w:szCs w:val="24"/>
        </w:rPr>
        <w:t xml:space="preserve">uppresses </w:t>
      </w:r>
      <w:proofErr w:type="spellStart"/>
      <w:r w:rsidR="00815722">
        <w:rPr>
          <w:bCs/>
          <w:sz w:val="24"/>
          <w:szCs w:val="24"/>
        </w:rPr>
        <w:t>v</w:t>
      </w:r>
      <w:r w:rsidR="00815722" w:rsidRPr="00AF2EFA">
        <w:rPr>
          <w:bCs/>
          <w:sz w:val="24"/>
          <w:szCs w:val="24"/>
        </w:rPr>
        <w:t>smc</w:t>
      </w:r>
      <w:proofErr w:type="spellEnd"/>
      <w:r w:rsidR="00815722" w:rsidRPr="00AF2EFA">
        <w:rPr>
          <w:bCs/>
          <w:sz w:val="24"/>
          <w:szCs w:val="24"/>
        </w:rPr>
        <w:t xml:space="preserve"> </w:t>
      </w:r>
      <w:r w:rsidR="00815722">
        <w:rPr>
          <w:bCs/>
          <w:sz w:val="24"/>
          <w:szCs w:val="24"/>
        </w:rPr>
        <w:t>p</w:t>
      </w:r>
      <w:r w:rsidR="00815722" w:rsidRPr="00AF2EFA">
        <w:rPr>
          <w:bCs/>
          <w:sz w:val="24"/>
          <w:szCs w:val="24"/>
        </w:rPr>
        <w:t xml:space="preserve">henotypic </w:t>
      </w:r>
      <w:r w:rsidR="00815722">
        <w:rPr>
          <w:bCs/>
          <w:sz w:val="24"/>
          <w:szCs w:val="24"/>
        </w:rPr>
        <w:t>s</w:t>
      </w:r>
      <w:r w:rsidR="00815722" w:rsidRPr="00AF2EFA">
        <w:rPr>
          <w:bCs/>
          <w:sz w:val="24"/>
          <w:szCs w:val="24"/>
        </w:rPr>
        <w:t xml:space="preserve">witch </w:t>
      </w:r>
      <w:r w:rsidRPr="00AF2EFA">
        <w:rPr>
          <w:bCs/>
          <w:sz w:val="24"/>
          <w:szCs w:val="24"/>
        </w:rPr>
        <w:t xml:space="preserve">through Klf4 </w:t>
      </w:r>
    </w:p>
    <w:p w14:paraId="5131B99E" w14:textId="77777777" w:rsidR="00AF2EFA" w:rsidRDefault="00AF2EFA" w:rsidP="00AF2EFA">
      <w:pPr>
        <w:pStyle w:val="DataField11pt-Single"/>
        <w:rPr>
          <w:bCs/>
          <w:sz w:val="24"/>
          <w:szCs w:val="24"/>
        </w:rPr>
      </w:pPr>
      <w:r>
        <w:rPr>
          <w:bCs/>
          <w:sz w:val="24"/>
          <w:szCs w:val="24"/>
        </w:rPr>
        <w:t xml:space="preserve">         </w:t>
      </w:r>
      <w:r w:rsidR="00815722">
        <w:rPr>
          <w:bCs/>
          <w:sz w:val="24"/>
          <w:szCs w:val="24"/>
        </w:rPr>
        <w:t>g</w:t>
      </w:r>
      <w:r w:rsidR="00815722" w:rsidRPr="00AF2EFA">
        <w:rPr>
          <w:bCs/>
          <w:sz w:val="24"/>
          <w:szCs w:val="24"/>
        </w:rPr>
        <w:t xml:space="preserve">ene </w:t>
      </w:r>
      <w:r w:rsidR="00815722">
        <w:rPr>
          <w:bCs/>
          <w:sz w:val="24"/>
          <w:szCs w:val="24"/>
        </w:rPr>
        <w:t>m</w:t>
      </w:r>
      <w:r w:rsidR="00815722" w:rsidRPr="00AF2EFA">
        <w:rPr>
          <w:bCs/>
          <w:sz w:val="24"/>
          <w:szCs w:val="24"/>
        </w:rPr>
        <w:t>ethylation</w:t>
      </w:r>
      <w:r>
        <w:rPr>
          <w:bCs/>
          <w:sz w:val="24"/>
          <w:szCs w:val="24"/>
        </w:rPr>
        <w:t xml:space="preserve">. </w:t>
      </w:r>
      <w:r w:rsidRPr="00815722">
        <w:rPr>
          <w:bCs/>
          <w:i/>
          <w:sz w:val="24"/>
          <w:szCs w:val="24"/>
        </w:rPr>
        <w:t>AHA scientific sessions, 2015</w:t>
      </w:r>
      <w:r>
        <w:rPr>
          <w:bCs/>
          <w:sz w:val="24"/>
          <w:szCs w:val="24"/>
        </w:rPr>
        <w:t xml:space="preserve"> (</w:t>
      </w:r>
      <w:r w:rsidRPr="00D42894">
        <w:rPr>
          <w:b/>
          <w:bCs/>
          <w:sz w:val="24"/>
          <w:szCs w:val="24"/>
        </w:rPr>
        <w:t>Travel award</w:t>
      </w:r>
      <w:r w:rsidRPr="00AF2EFA">
        <w:rPr>
          <w:bCs/>
          <w:sz w:val="24"/>
          <w:szCs w:val="24"/>
        </w:rPr>
        <w:t>)</w:t>
      </w:r>
      <w:r>
        <w:rPr>
          <w:bCs/>
          <w:sz w:val="24"/>
          <w:szCs w:val="24"/>
        </w:rPr>
        <w:t xml:space="preserve"> (</w:t>
      </w:r>
      <w:r w:rsidRPr="00D42894">
        <w:rPr>
          <w:b/>
          <w:bCs/>
          <w:sz w:val="24"/>
          <w:szCs w:val="24"/>
        </w:rPr>
        <w:t>E-abstract</w:t>
      </w:r>
      <w:r>
        <w:rPr>
          <w:bCs/>
          <w:sz w:val="24"/>
          <w:szCs w:val="24"/>
        </w:rPr>
        <w:t>)</w:t>
      </w:r>
    </w:p>
    <w:p w14:paraId="7BAACC58" w14:textId="77777777" w:rsidR="00E338E9" w:rsidRPr="006F1504" w:rsidRDefault="00E338E9" w:rsidP="006B3D6E">
      <w:pPr>
        <w:pStyle w:val="DataField11pt-Single"/>
        <w:rPr>
          <w:bCs/>
          <w:sz w:val="24"/>
          <w:szCs w:val="24"/>
        </w:rPr>
      </w:pPr>
    </w:p>
    <w:p w14:paraId="626E4606" w14:textId="77777777" w:rsidR="00A71CBC" w:rsidRPr="006B3D6E" w:rsidRDefault="00A71CBC" w:rsidP="006B3D6E">
      <w:pPr>
        <w:pStyle w:val="DataField11pt-Single"/>
        <w:ind w:left="720"/>
        <w:rPr>
          <w:b/>
          <w:bCs/>
        </w:rPr>
      </w:pPr>
    </w:p>
    <w:p w14:paraId="3B815056" w14:textId="77777777" w:rsidR="00DC331F" w:rsidRDefault="00D264DE" w:rsidP="001C4D36">
      <w:pPr>
        <w:pStyle w:val="DataField11pt-Single"/>
        <w:numPr>
          <w:ilvl w:val="0"/>
          <w:numId w:val="15"/>
        </w:numPr>
        <w:rPr>
          <w:b/>
          <w:sz w:val="24"/>
          <w:szCs w:val="24"/>
        </w:rPr>
      </w:pPr>
      <w:r w:rsidRPr="0056701A">
        <w:rPr>
          <w:b/>
          <w:sz w:val="24"/>
          <w:szCs w:val="24"/>
        </w:rPr>
        <w:lastRenderedPageBreak/>
        <w:t>Research Support</w:t>
      </w:r>
    </w:p>
    <w:p w14:paraId="632AB035" w14:textId="2FC93B80" w:rsidR="00772B29" w:rsidRDefault="00DC331F" w:rsidP="00D264DE">
      <w:pPr>
        <w:pStyle w:val="DataField11pt-Single"/>
        <w:rPr>
          <w:b/>
          <w:sz w:val="24"/>
          <w:szCs w:val="24"/>
          <w:u w:val="single"/>
        </w:rPr>
      </w:pPr>
      <w:r>
        <w:rPr>
          <w:b/>
          <w:sz w:val="24"/>
          <w:szCs w:val="24"/>
        </w:rPr>
        <w:t xml:space="preserve">          </w:t>
      </w:r>
      <w:r w:rsidR="00D264DE" w:rsidRPr="0056701A">
        <w:rPr>
          <w:b/>
          <w:sz w:val="24"/>
          <w:szCs w:val="24"/>
          <w:u w:val="single"/>
        </w:rPr>
        <w:t>Ongoing Research Suppor</w:t>
      </w:r>
      <w:r>
        <w:rPr>
          <w:b/>
          <w:sz w:val="24"/>
          <w:szCs w:val="24"/>
          <w:u w:val="single"/>
        </w:rPr>
        <w:t xml:space="preserve">ts        </w:t>
      </w:r>
    </w:p>
    <w:p w14:paraId="55FC72B1" w14:textId="37189990" w:rsidR="00772B29" w:rsidRDefault="00772B29" w:rsidP="00D264DE">
      <w:pPr>
        <w:pStyle w:val="DataField11pt-Single"/>
        <w:rPr>
          <w:b/>
          <w:sz w:val="24"/>
          <w:szCs w:val="24"/>
          <w:u w:val="single"/>
        </w:rPr>
      </w:pPr>
      <w:r>
        <w:rPr>
          <w:sz w:val="24"/>
          <w:szCs w:val="24"/>
        </w:rPr>
        <w:t xml:space="preserve">          </w:t>
      </w:r>
      <w:r w:rsidRPr="00772B29">
        <w:rPr>
          <w:sz w:val="24"/>
          <w:szCs w:val="24"/>
        </w:rPr>
        <w:t>82270433</w:t>
      </w:r>
      <w:r w:rsidRPr="00A902A2">
        <w:rPr>
          <w:sz w:val="24"/>
          <w:szCs w:val="24"/>
        </w:rPr>
        <w:t xml:space="preserve"> (</w:t>
      </w:r>
      <w:r w:rsidRPr="00F35687">
        <w:rPr>
          <w:b/>
          <w:sz w:val="24"/>
          <w:szCs w:val="24"/>
        </w:rPr>
        <w:t>PI: Yiming Xu</w:t>
      </w:r>
      <w:r w:rsidRPr="00A902A2">
        <w:rPr>
          <w:sz w:val="24"/>
          <w:szCs w:val="24"/>
        </w:rPr>
        <w:t xml:space="preserve">)                            </w:t>
      </w:r>
      <w:r>
        <w:rPr>
          <w:sz w:val="24"/>
          <w:szCs w:val="24"/>
        </w:rPr>
        <w:t xml:space="preserve">  </w:t>
      </w:r>
      <w:r w:rsidRPr="00A902A2">
        <w:rPr>
          <w:sz w:val="24"/>
          <w:szCs w:val="24"/>
        </w:rPr>
        <w:t>01/01/20</w:t>
      </w:r>
      <w:r w:rsidR="00A27732">
        <w:rPr>
          <w:sz w:val="24"/>
          <w:szCs w:val="24"/>
        </w:rPr>
        <w:t>23</w:t>
      </w:r>
      <w:r w:rsidRPr="00A902A2">
        <w:rPr>
          <w:sz w:val="24"/>
          <w:szCs w:val="24"/>
        </w:rPr>
        <w:t xml:space="preserve"> – 12/31/</w:t>
      </w:r>
      <w:r>
        <w:rPr>
          <w:sz w:val="24"/>
          <w:szCs w:val="24"/>
        </w:rPr>
        <w:t>20</w:t>
      </w:r>
      <w:r w:rsidR="00A27732">
        <w:rPr>
          <w:sz w:val="24"/>
          <w:szCs w:val="24"/>
        </w:rPr>
        <w:t>2</w:t>
      </w:r>
      <w:r>
        <w:rPr>
          <w:sz w:val="24"/>
          <w:szCs w:val="24"/>
        </w:rPr>
        <w:t>6</w:t>
      </w:r>
    </w:p>
    <w:p w14:paraId="38681710" w14:textId="7BCE55D6" w:rsidR="00772B29" w:rsidRDefault="00772B29" w:rsidP="00D264DE">
      <w:pPr>
        <w:pStyle w:val="DataField11pt-Single"/>
        <w:rPr>
          <w:bCs/>
          <w:sz w:val="24"/>
          <w:szCs w:val="24"/>
        </w:rPr>
      </w:pPr>
      <w:r w:rsidRPr="00772B29">
        <w:rPr>
          <w:bCs/>
          <w:sz w:val="24"/>
          <w:szCs w:val="24"/>
        </w:rPr>
        <w:t xml:space="preserve">          </w:t>
      </w:r>
      <w:r w:rsidRPr="00772B29">
        <w:rPr>
          <w:bCs/>
          <w:sz w:val="24"/>
          <w:szCs w:val="24"/>
        </w:rPr>
        <w:t>Natural Science Foundation of China</w:t>
      </w:r>
    </w:p>
    <w:p w14:paraId="1FD69C12" w14:textId="22F03254" w:rsidR="00A27732" w:rsidRPr="00A902A2" w:rsidRDefault="00A27732" w:rsidP="00A27732">
      <w:pPr>
        <w:pStyle w:val="DataField11pt-Single"/>
        <w:rPr>
          <w:sz w:val="24"/>
          <w:szCs w:val="24"/>
        </w:rPr>
      </w:pPr>
      <w:r>
        <w:rPr>
          <w:sz w:val="24"/>
          <w:szCs w:val="24"/>
        </w:rPr>
        <w:t xml:space="preserve">          </w:t>
      </w:r>
      <w:r w:rsidRPr="00A902A2">
        <w:rPr>
          <w:sz w:val="24"/>
          <w:szCs w:val="24"/>
        </w:rPr>
        <w:t>Title: The role of myeloid PFKFB3 in atherosclerosis</w:t>
      </w:r>
    </w:p>
    <w:p w14:paraId="48DE6275" w14:textId="77777777" w:rsidR="00B27DA0" w:rsidRDefault="00A27732" w:rsidP="00B27DA0">
      <w:pPr>
        <w:pStyle w:val="DataField11pt-Single"/>
        <w:rPr>
          <w:sz w:val="24"/>
          <w:szCs w:val="24"/>
        </w:rPr>
      </w:pPr>
      <w:r w:rsidRPr="00A902A2">
        <w:rPr>
          <w:sz w:val="24"/>
          <w:szCs w:val="24"/>
        </w:rPr>
        <w:t xml:space="preserve">          Goal(s): </w:t>
      </w:r>
      <w:r w:rsidRPr="001627EA">
        <w:rPr>
          <w:sz w:val="24"/>
          <w:szCs w:val="24"/>
        </w:rPr>
        <w:t xml:space="preserve">The aims of this project are to </w:t>
      </w:r>
      <w:r w:rsidR="00B27DA0" w:rsidRPr="00B27DA0">
        <w:rPr>
          <w:sz w:val="24"/>
          <w:szCs w:val="24"/>
        </w:rPr>
        <w:t xml:space="preserve">uncover a novel and compelling </w:t>
      </w:r>
      <w:r w:rsidR="00B27DA0">
        <w:rPr>
          <w:sz w:val="24"/>
          <w:szCs w:val="24"/>
        </w:rPr>
        <w:t xml:space="preserve">  </w:t>
      </w:r>
    </w:p>
    <w:p w14:paraId="658CC6F4" w14:textId="77777777" w:rsidR="00B27DA0" w:rsidRDefault="00B27DA0" w:rsidP="00B27DA0">
      <w:pPr>
        <w:pStyle w:val="DataField11pt-Single"/>
        <w:rPr>
          <w:sz w:val="24"/>
          <w:szCs w:val="24"/>
        </w:rPr>
      </w:pPr>
      <w:r>
        <w:rPr>
          <w:sz w:val="24"/>
          <w:szCs w:val="24"/>
        </w:rPr>
        <w:t xml:space="preserve">          </w:t>
      </w:r>
      <w:r w:rsidRPr="00B27DA0">
        <w:rPr>
          <w:sz w:val="24"/>
          <w:szCs w:val="24"/>
        </w:rPr>
        <w:t>metabolic-epigenetic coupling</w:t>
      </w:r>
      <w:r>
        <w:rPr>
          <w:sz w:val="24"/>
          <w:szCs w:val="24"/>
        </w:rPr>
        <w:t xml:space="preserve"> </w:t>
      </w:r>
      <w:r w:rsidRPr="00B27DA0">
        <w:rPr>
          <w:sz w:val="24"/>
          <w:szCs w:val="24"/>
        </w:rPr>
        <w:t xml:space="preserve">mechanism in endothelial NLRP3 inflammasome activation </w:t>
      </w:r>
    </w:p>
    <w:p w14:paraId="5728E4BF" w14:textId="4C5C6EE5" w:rsidR="00A27732" w:rsidRDefault="00B27DA0" w:rsidP="00B27DA0">
      <w:pPr>
        <w:pStyle w:val="DataField11pt-Single"/>
        <w:rPr>
          <w:sz w:val="24"/>
          <w:szCs w:val="24"/>
        </w:rPr>
      </w:pPr>
      <w:r>
        <w:rPr>
          <w:sz w:val="24"/>
          <w:szCs w:val="24"/>
        </w:rPr>
        <w:t xml:space="preserve">          </w:t>
      </w:r>
      <w:r w:rsidRPr="00B27DA0">
        <w:rPr>
          <w:sz w:val="24"/>
          <w:szCs w:val="24"/>
        </w:rPr>
        <w:t>in the setting of</w:t>
      </w:r>
      <w:r>
        <w:rPr>
          <w:sz w:val="24"/>
          <w:szCs w:val="24"/>
        </w:rPr>
        <w:t xml:space="preserve"> </w:t>
      </w:r>
      <w:r w:rsidRPr="00B27DA0">
        <w:rPr>
          <w:sz w:val="24"/>
          <w:szCs w:val="24"/>
        </w:rPr>
        <w:t>atherosclerosis.</w:t>
      </w:r>
      <w:r w:rsidR="00A27732">
        <w:rPr>
          <w:sz w:val="24"/>
          <w:szCs w:val="24"/>
        </w:rPr>
        <w:t xml:space="preserve"> </w:t>
      </w:r>
    </w:p>
    <w:p w14:paraId="57E93B91" w14:textId="299F1486" w:rsidR="00A27732" w:rsidRDefault="00A27732" w:rsidP="00A27732">
      <w:pPr>
        <w:pStyle w:val="DataField11pt-Single"/>
        <w:rPr>
          <w:sz w:val="24"/>
          <w:szCs w:val="24"/>
        </w:rPr>
      </w:pPr>
    </w:p>
    <w:p w14:paraId="3E4E7273" w14:textId="20CBF74F" w:rsidR="00A27732" w:rsidRDefault="00A27732" w:rsidP="00A27732">
      <w:pPr>
        <w:pStyle w:val="DataField11pt-Single"/>
        <w:rPr>
          <w:b/>
          <w:sz w:val="24"/>
          <w:szCs w:val="24"/>
          <w:u w:val="single"/>
        </w:rPr>
      </w:pPr>
      <w:r>
        <w:rPr>
          <w:sz w:val="24"/>
          <w:szCs w:val="24"/>
        </w:rPr>
        <w:t xml:space="preserve">          </w:t>
      </w:r>
      <w:r w:rsidRPr="00A27732">
        <w:rPr>
          <w:sz w:val="24"/>
          <w:szCs w:val="24"/>
        </w:rPr>
        <w:t>81870217</w:t>
      </w:r>
      <w:r w:rsidRPr="00A902A2">
        <w:rPr>
          <w:sz w:val="24"/>
          <w:szCs w:val="24"/>
        </w:rPr>
        <w:t xml:space="preserve"> (</w:t>
      </w:r>
      <w:r w:rsidRPr="00F35687">
        <w:rPr>
          <w:b/>
          <w:sz w:val="24"/>
          <w:szCs w:val="24"/>
        </w:rPr>
        <w:t>PI: Yiming Xu</w:t>
      </w:r>
      <w:r w:rsidRPr="00A902A2">
        <w:rPr>
          <w:sz w:val="24"/>
          <w:szCs w:val="24"/>
        </w:rPr>
        <w:t xml:space="preserve">)                            </w:t>
      </w:r>
      <w:r>
        <w:rPr>
          <w:sz w:val="24"/>
          <w:szCs w:val="24"/>
        </w:rPr>
        <w:t xml:space="preserve">  </w:t>
      </w:r>
      <w:r w:rsidRPr="00A902A2">
        <w:rPr>
          <w:sz w:val="24"/>
          <w:szCs w:val="24"/>
        </w:rPr>
        <w:t>01/01/20</w:t>
      </w:r>
      <w:r>
        <w:rPr>
          <w:sz w:val="24"/>
          <w:szCs w:val="24"/>
        </w:rPr>
        <w:t>19</w:t>
      </w:r>
      <w:r w:rsidRPr="00A902A2">
        <w:rPr>
          <w:sz w:val="24"/>
          <w:szCs w:val="24"/>
        </w:rPr>
        <w:t xml:space="preserve"> – 12/31/</w:t>
      </w:r>
      <w:r>
        <w:rPr>
          <w:sz w:val="24"/>
          <w:szCs w:val="24"/>
        </w:rPr>
        <w:t>20</w:t>
      </w:r>
      <w:r>
        <w:rPr>
          <w:sz w:val="24"/>
          <w:szCs w:val="24"/>
        </w:rPr>
        <w:t>22</w:t>
      </w:r>
    </w:p>
    <w:p w14:paraId="628984C9" w14:textId="77777777" w:rsidR="00A27732" w:rsidRDefault="00A27732" w:rsidP="00A27732">
      <w:pPr>
        <w:pStyle w:val="DataField11pt-Single"/>
        <w:rPr>
          <w:bCs/>
          <w:sz w:val="24"/>
          <w:szCs w:val="24"/>
        </w:rPr>
      </w:pPr>
      <w:r w:rsidRPr="00772B29">
        <w:rPr>
          <w:bCs/>
          <w:sz w:val="24"/>
          <w:szCs w:val="24"/>
        </w:rPr>
        <w:t xml:space="preserve">          Natural Science Foundation of China</w:t>
      </w:r>
    </w:p>
    <w:p w14:paraId="12EEA38C" w14:textId="77777777" w:rsidR="00A27732" w:rsidRDefault="00A27732" w:rsidP="00A27732">
      <w:pPr>
        <w:pStyle w:val="DataField11pt-Single"/>
        <w:rPr>
          <w:sz w:val="24"/>
          <w:szCs w:val="24"/>
        </w:rPr>
      </w:pPr>
      <w:r>
        <w:rPr>
          <w:sz w:val="24"/>
          <w:szCs w:val="24"/>
        </w:rPr>
        <w:t xml:space="preserve">          </w:t>
      </w:r>
      <w:r w:rsidRPr="00A902A2">
        <w:rPr>
          <w:sz w:val="24"/>
          <w:szCs w:val="24"/>
        </w:rPr>
        <w:t xml:space="preserve">Title: </w:t>
      </w:r>
      <w:r w:rsidRPr="00A27732">
        <w:rPr>
          <w:sz w:val="24"/>
          <w:szCs w:val="24"/>
        </w:rPr>
        <w:t>Crosstalk between endothelial PFKFB3-mediated glycolysis and</w:t>
      </w:r>
      <w:r>
        <w:rPr>
          <w:sz w:val="24"/>
          <w:szCs w:val="24"/>
        </w:rPr>
        <w:t xml:space="preserve"> </w:t>
      </w:r>
      <w:r w:rsidRPr="00A27732">
        <w:rPr>
          <w:sz w:val="24"/>
          <w:szCs w:val="24"/>
        </w:rPr>
        <w:t xml:space="preserve">hexosamine </w:t>
      </w:r>
      <w:r>
        <w:rPr>
          <w:sz w:val="24"/>
          <w:szCs w:val="24"/>
        </w:rPr>
        <w:t xml:space="preserve">   </w:t>
      </w:r>
    </w:p>
    <w:p w14:paraId="50B7F925" w14:textId="2C091745" w:rsidR="00A27732" w:rsidRPr="00A902A2" w:rsidRDefault="00A27732" w:rsidP="00A27732">
      <w:pPr>
        <w:pStyle w:val="DataField11pt-Single"/>
        <w:rPr>
          <w:sz w:val="24"/>
          <w:szCs w:val="24"/>
        </w:rPr>
      </w:pPr>
      <w:r>
        <w:rPr>
          <w:sz w:val="24"/>
          <w:szCs w:val="24"/>
        </w:rPr>
        <w:t xml:space="preserve">          </w:t>
      </w:r>
      <w:r w:rsidRPr="00A27732">
        <w:rPr>
          <w:sz w:val="24"/>
          <w:szCs w:val="24"/>
        </w:rPr>
        <w:t>biosynthetic pathway in vascular homeostasis: implications</w:t>
      </w:r>
      <w:r>
        <w:rPr>
          <w:sz w:val="24"/>
          <w:szCs w:val="24"/>
        </w:rPr>
        <w:t xml:space="preserve"> </w:t>
      </w:r>
      <w:r w:rsidRPr="00A27732">
        <w:rPr>
          <w:sz w:val="24"/>
          <w:szCs w:val="24"/>
        </w:rPr>
        <w:t>for atherosclerosis</w:t>
      </w:r>
    </w:p>
    <w:p w14:paraId="0E283351" w14:textId="77777777" w:rsidR="00A654A3" w:rsidRDefault="00A27732" w:rsidP="00A27732">
      <w:pPr>
        <w:pStyle w:val="DataField11pt-Single"/>
        <w:rPr>
          <w:sz w:val="24"/>
          <w:szCs w:val="24"/>
        </w:rPr>
      </w:pPr>
      <w:r w:rsidRPr="00A902A2">
        <w:rPr>
          <w:sz w:val="24"/>
          <w:szCs w:val="24"/>
        </w:rPr>
        <w:t xml:space="preserve">          Goal(s): </w:t>
      </w:r>
      <w:r w:rsidRPr="001627EA">
        <w:rPr>
          <w:sz w:val="24"/>
          <w:szCs w:val="24"/>
        </w:rPr>
        <w:t xml:space="preserve">The aims of this project are </w:t>
      </w:r>
      <w:r>
        <w:rPr>
          <w:sz w:val="24"/>
          <w:szCs w:val="24"/>
        </w:rPr>
        <w:t xml:space="preserve">to </w:t>
      </w:r>
      <w:r w:rsidRPr="00A27732">
        <w:rPr>
          <w:sz w:val="24"/>
          <w:szCs w:val="24"/>
        </w:rPr>
        <w:t>define the exact role of PFKFB3-driven</w:t>
      </w:r>
      <w:r w:rsidR="00A654A3">
        <w:rPr>
          <w:sz w:val="24"/>
          <w:szCs w:val="24"/>
        </w:rPr>
        <w:t xml:space="preserve"> </w:t>
      </w:r>
      <w:r w:rsidRPr="00A27732">
        <w:rPr>
          <w:sz w:val="24"/>
          <w:szCs w:val="24"/>
        </w:rPr>
        <w:t xml:space="preserve">glycolysis </w:t>
      </w:r>
    </w:p>
    <w:p w14:paraId="0CE3BAE7" w14:textId="112D3452" w:rsidR="00A27732" w:rsidRDefault="00A654A3" w:rsidP="00A27732">
      <w:pPr>
        <w:pStyle w:val="DataField11pt-Single"/>
        <w:rPr>
          <w:sz w:val="24"/>
          <w:szCs w:val="24"/>
        </w:rPr>
      </w:pPr>
      <w:r>
        <w:rPr>
          <w:sz w:val="24"/>
          <w:szCs w:val="24"/>
        </w:rPr>
        <w:t xml:space="preserve">          </w:t>
      </w:r>
      <w:r w:rsidR="00A27732" w:rsidRPr="00A27732">
        <w:rPr>
          <w:sz w:val="24"/>
          <w:szCs w:val="24"/>
        </w:rPr>
        <w:t xml:space="preserve">in vascular inflammation and vessel dilation </w:t>
      </w:r>
      <w:r w:rsidR="00A27732">
        <w:rPr>
          <w:sz w:val="24"/>
          <w:szCs w:val="24"/>
        </w:rPr>
        <w:t>as well as</w:t>
      </w:r>
      <w:r w:rsidR="00A27732" w:rsidRPr="00A27732">
        <w:rPr>
          <w:sz w:val="24"/>
          <w:szCs w:val="24"/>
        </w:rPr>
        <w:t xml:space="preserve"> </w:t>
      </w:r>
      <w:r w:rsidR="00A27732">
        <w:rPr>
          <w:sz w:val="24"/>
          <w:szCs w:val="24"/>
        </w:rPr>
        <w:t xml:space="preserve">whether </w:t>
      </w:r>
      <w:r w:rsidR="00A27732" w:rsidRPr="00A27732">
        <w:rPr>
          <w:sz w:val="24"/>
          <w:szCs w:val="24"/>
        </w:rPr>
        <w:t xml:space="preserve">the crosstalk between </w:t>
      </w:r>
      <w:r w:rsidR="00A27732">
        <w:rPr>
          <w:sz w:val="24"/>
          <w:szCs w:val="24"/>
        </w:rPr>
        <w:t xml:space="preserve"> </w:t>
      </w:r>
    </w:p>
    <w:p w14:paraId="56E33344" w14:textId="0975E8D2" w:rsidR="00A27732" w:rsidRDefault="00A27732" w:rsidP="00A27732">
      <w:pPr>
        <w:pStyle w:val="DataField11pt-Single"/>
        <w:rPr>
          <w:sz w:val="24"/>
          <w:szCs w:val="24"/>
        </w:rPr>
      </w:pPr>
      <w:r>
        <w:rPr>
          <w:sz w:val="24"/>
          <w:szCs w:val="24"/>
        </w:rPr>
        <w:t xml:space="preserve">          </w:t>
      </w:r>
      <w:r w:rsidRPr="00A27732">
        <w:rPr>
          <w:sz w:val="24"/>
          <w:szCs w:val="24"/>
        </w:rPr>
        <w:t>glycolysis</w:t>
      </w:r>
      <w:r>
        <w:rPr>
          <w:sz w:val="24"/>
          <w:szCs w:val="24"/>
        </w:rPr>
        <w:t xml:space="preserve"> </w:t>
      </w:r>
      <w:r w:rsidRPr="00A27732">
        <w:rPr>
          <w:sz w:val="24"/>
          <w:szCs w:val="24"/>
        </w:rPr>
        <w:t>and HBP affects the vascular inflammation and vessel dilation.</w:t>
      </w:r>
    </w:p>
    <w:p w14:paraId="0B716B9A" w14:textId="1939A5F9" w:rsidR="00FE246C" w:rsidRDefault="00FE246C" w:rsidP="00A27732">
      <w:pPr>
        <w:pStyle w:val="DataField11pt-Single"/>
        <w:rPr>
          <w:sz w:val="24"/>
          <w:szCs w:val="24"/>
        </w:rPr>
      </w:pPr>
    </w:p>
    <w:p w14:paraId="1CE28DCE" w14:textId="7858C900" w:rsidR="00FE246C" w:rsidRPr="00FE246C" w:rsidRDefault="00FE246C" w:rsidP="00FE246C">
      <w:pPr>
        <w:pStyle w:val="DataField11pt-Single"/>
        <w:rPr>
          <w:sz w:val="24"/>
          <w:szCs w:val="24"/>
        </w:rPr>
      </w:pPr>
      <w:r>
        <w:rPr>
          <w:sz w:val="24"/>
          <w:szCs w:val="24"/>
        </w:rPr>
        <w:t xml:space="preserve">          </w:t>
      </w:r>
      <w:r w:rsidRPr="00FE246C">
        <w:rPr>
          <w:sz w:val="24"/>
          <w:szCs w:val="24"/>
        </w:rPr>
        <w:t>2019YFE0119400 (</w:t>
      </w:r>
      <w:r w:rsidRPr="00A654A3">
        <w:rPr>
          <w:b/>
          <w:bCs/>
          <w:sz w:val="24"/>
          <w:szCs w:val="24"/>
        </w:rPr>
        <w:t>co-</w:t>
      </w:r>
      <w:r w:rsidRPr="00A654A3">
        <w:rPr>
          <w:b/>
          <w:bCs/>
          <w:sz w:val="24"/>
          <w:szCs w:val="24"/>
        </w:rPr>
        <w:t>PI: Yiming Xu</w:t>
      </w:r>
      <w:r w:rsidRPr="00FE246C">
        <w:rPr>
          <w:sz w:val="24"/>
          <w:szCs w:val="24"/>
        </w:rPr>
        <w:t xml:space="preserve">)                              </w:t>
      </w:r>
      <w:r>
        <w:rPr>
          <w:sz w:val="24"/>
          <w:szCs w:val="24"/>
        </w:rPr>
        <w:t>12</w:t>
      </w:r>
      <w:r w:rsidRPr="00FE246C">
        <w:rPr>
          <w:sz w:val="24"/>
          <w:szCs w:val="24"/>
        </w:rPr>
        <w:t>/</w:t>
      </w:r>
      <w:r>
        <w:rPr>
          <w:sz w:val="24"/>
          <w:szCs w:val="24"/>
        </w:rPr>
        <w:t>15</w:t>
      </w:r>
      <w:r w:rsidRPr="00FE246C">
        <w:rPr>
          <w:sz w:val="24"/>
          <w:szCs w:val="24"/>
        </w:rPr>
        <w:t>/2019 – 12/</w:t>
      </w:r>
      <w:r>
        <w:rPr>
          <w:sz w:val="24"/>
          <w:szCs w:val="24"/>
        </w:rPr>
        <w:t>14</w:t>
      </w:r>
      <w:r w:rsidRPr="00FE246C">
        <w:rPr>
          <w:sz w:val="24"/>
          <w:szCs w:val="24"/>
        </w:rPr>
        <w:t>/202</w:t>
      </w:r>
      <w:r>
        <w:rPr>
          <w:sz w:val="24"/>
          <w:szCs w:val="24"/>
        </w:rPr>
        <w:t>3</w:t>
      </w:r>
    </w:p>
    <w:p w14:paraId="3A66D4E7" w14:textId="3AC46673" w:rsidR="00FE246C" w:rsidRPr="00FE246C" w:rsidRDefault="00FE246C" w:rsidP="00FE246C">
      <w:pPr>
        <w:pStyle w:val="DataField11pt-Single"/>
        <w:rPr>
          <w:sz w:val="24"/>
          <w:szCs w:val="24"/>
        </w:rPr>
      </w:pPr>
      <w:r w:rsidRPr="00FE246C">
        <w:rPr>
          <w:sz w:val="24"/>
          <w:szCs w:val="24"/>
        </w:rPr>
        <w:t xml:space="preserve">          </w:t>
      </w:r>
      <w:r w:rsidR="00A654A3">
        <w:rPr>
          <w:sz w:val="24"/>
          <w:szCs w:val="24"/>
        </w:rPr>
        <w:t>National Key R&amp;D Program of China</w:t>
      </w:r>
    </w:p>
    <w:p w14:paraId="39F73B10" w14:textId="679141BC" w:rsidR="00A654A3" w:rsidRDefault="00FE246C" w:rsidP="00A654A3">
      <w:pPr>
        <w:pStyle w:val="DataField11pt-Single"/>
        <w:rPr>
          <w:sz w:val="24"/>
          <w:szCs w:val="24"/>
        </w:rPr>
      </w:pPr>
      <w:r w:rsidRPr="00FE246C">
        <w:rPr>
          <w:sz w:val="24"/>
          <w:szCs w:val="24"/>
        </w:rPr>
        <w:t xml:space="preserve">          Title: </w:t>
      </w:r>
      <w:r w:rsidR="00A654A3">
        <w:rPr>
          <w:sz w:val="24"/>
          <w:szCs w:val="24"/>
        </w:rPr>
        <w:t>The role</w:t>
      </w:r>
      <w:r w:rsidR="00A654A3" w:rsidRPr="00A654A3">
        <w:rPr>
          <w:sz w:val="24"/>
          <w:szCs w:val="24"/>
        </w:rPr>
        <w:t xml:space="preserve"> of hypoxia </w:t>
      </w:r>
      <w:r w:rsidR="00A654A3">
        <w:rPr>
          <w:sz w:val="24"/>
          <w:szCs w:val="24"/>
        </w:rPr>
        <w:t>in</w:t>
      </w:r>
      <w:r w:rsidR="00A654A3" w:rsidRPr="00A654A3">
        <w:rPr>
          <w:sz w:val="24"/>
          <w:szCs w:val="24"/>
        </w:rPr>
        <w:t xml:space="preserve"> RNA modification </w:t>
      </w:r>
      <w:bookmarkStart w:id="3" w:name="_Hlk126192417"/>
      <w:r w:rsidR="00A654A3" w:rsidRPr="00A654A3">
        <w:rPr>
          <w:sz w:val="24"/>
          <w:szCs w:val="24"/>
        </w:rPr>
        <w:t xml:space="preserve">in the development of pulmonary vascular </w:t>
      </w:r>
      <w:r w:rsidR="00A654A3">
        <w:rPr>
          <w:sz w:val="24"/>
          <w:szCs w:val="24"/>
        </w:rPr>
        <w:t xml:space="preserve"> </w:t>
      </w:r>
    </w:p>
    <w:p w14:paraId="5C2B992D" w14:textId="7A0E3A68" w:rsidR="00A654A3" w:rsidRDefault="00A654A3" w:rsidP="00A654A3">
      <w:pPr>
        <w:pStyle w:val="DataField11pt-Single"/>
        <w:rPr>
          <w:sz w:val="24"/>
          <w:szCs w:val="24"/>
        </w:rPr>
      </w:pPr>
      <w:r>
        <w:rPr>
          <w:sz w:val="24"/>
          <w:szCs w:val="24"/>
        </w:rPr>
        <w:t xml:space="preserve">          </w:t>
      </w:r>
      <w:r w:rsidRPr="00A654A3">
        <w:rPr>
          <w:sz w:val="24"/>
          <w:szCs w:val="24"/>
        </w:rPr>
        <w:t>disease</w:t>
      </w:r>
      <w:r w:rsidR="00FE246C" w:rsidRPr="00FE246C">
        <w:rPr>
          <w:sz w:val="24"/>
          <w:szCs w:val="24"/>
        </w:rPr>
        <w:t xml:space="preserve">          </w:t>
      </w:r>
    </w:p>
    <w:bookmarkEnd w:id="3"/>
    <w:p w14:paraId="78D89914" w14:textId="77777777" w:rsidR="00A654A3" w:rsidRDefault="00A654A3" w:rsidP="00A654A3">
      <w:pPr>
        <w:pStyle w:val="DataField11pt-Single"/>
        <w:rPr>
          <w:sz w:val="24"/>
          <w:szCs w:val="24"/>
        </w:rPr>
      </w:pPr>
      <w:r>
        <w:rPr>
          <w:sz w:val="24"/>
          <w:szCs w:val="24"/>
        </w:rPr>
        <w:t xml:space="preserve">          </w:t>
      </w:r>
      <w:r w:rsidR="00FE246C" w:rsidRPr="00FE246C">
        <w:rPr>
          <w:sz w:val="24"/>
          <w:szCs w:val="24"/>
        </w:rPr>
        <w:t xml:space="preserve">Goal(s): The aims of this project are to define the exact role of </w:t>
      </w:r>
      <w:r>
        <w:rPr>
          <w:sz w:val="24"/>
          <w:szCs w:val="24"/>
        </w:rPr>
        <w:t xml:space="preserve">hypoxia </w:t>
      </w:r>
      <w:r w:rsidR="00FE246C" w:rsidRPr="00FE246C">
        <w:rPr>
          <w:sz w:val="24"/>
          <w:szCs w:val="24"/>
        </w:rPr>
        <w:t xml:space="preserve">in </w:t>
      </w:r>
      <w:r>
        <w:rPr>
          <w:sz w:val="24"/>
          <w:szCs w:val="24"/>
        </w:rPr>
        <w:t xml:space="preserve">the expression of      </w:t>
      </w:r>
    </w:p>
    <w:p w14:paraId="0C792A3F" w14:textId="293A696E" w:rsidR="00A654A3" w:rsidRPr="00FE246C" w:rsidRDefault="00A654A3" w:rsidP="00A654A3">
      <w:pPr>
        <w:pStyle w:val="DataField11pt-Single"/>
        <w:rPr>
          <w:sz w:val="24"/>
          <w:szCs w:val="24"/>
        </w:rPr>
      </w:pPr>
      <w:r>
        <w:rPr>
          <w:sz w:val="24"/>
          <w:szCs w:val="24"/>
        </w:rPr>
        <w:t xml:space="preserve">          microRNA profile</w:t>
      </w:r>
      <w:r w:rsidR="00FE246C" w:rsidRPr="00FE246C">
        <w:rPr>
          <w:sz w:val="24"/>
          <w:szCs w:val="24"/>
        </w:rPr>
        <w:t xml:space="preserve"> </w:t>
      </w:r>
      <w:r w:rsidRPr="00A654A3">
        <w:rPr>
          <w:sz w:val="24"/>
          <w:szCs w:val="24"/>
        </w:rPr>
        <w:t xml:space="preserve">in the development of pulmonary </w:t>
      </w:r>
      <w:r>
        <w:rPr>
          <w:sz w:val="24"/>
          <w:szCs w:val="24"/>
        </w:rPr>
        <w:t>hypertension</w:t>
      </w:r>
    </w:p>
    <w:p w14:paraId="53A10FAE" w14:textId="0EC26390" w:rsidR="00FE246C" w:rsidRPr="00A902A2" w:rsidRDefault="00FE246C" w:rsidP="00FE246C">
      <w:pPr>
        <w:pStyle w:val="DataField11pt-Single"/>
        <w:rPr>
          <w:sz w:val="24"/>
          <w:szCs w:val="24"/>
        </w:rPr>
      </w:pPr>
      <w:r w:rsidRPr="00FE246C">
        <w:rPr>
          <w:sz w:val="24"/>
          <w:szCs w:val="24"/>
        </w:rPr>
        <w:t>.</w:t>
      </w:r>
    </w:p>
    <w:p w14:paraId="46FF5970" w14:textId="67242334" w:rsidR="00444E21" w:rsidRPr="0056701A" w:rsidRDefault="00444E21" w:rsidP="00D264DE">
      <w:pPr>
        <w:pStyle w:val="DataField11pt-Single"/>
        <w:rPr>
          <w:sz w:val="24"/>
          <w:szCs w:val="24"/>
        </w:rPr>
      </w:pPr>
    </w:p>
    <w:p w14:paraId="4D16EA7D" w14:textId="3D753989" w:rsidR="00444E21" w:rsidRDefault="00444E21" w:rsidP="00D264DE">
      <w:pPr>
        <w:pStyle w:val="DataField11pt-Single"/>
        <w:rPr>
          <w:b/>
          <w:sz w:val="24"/>
          <w:szCs w:val="24"/>
          <w:u w:val="single"/>
        </w:rPr>
      </w:pPr>
      <w:r w:rsidRPr="0056701A">
        <w:rPr>
          <w:sz w:val="24"/>
          <w:szCs w:val="24"/>
        </w:rPr>
        <w:t xml:space="preserve">    </w:t>
      </w:r>
      <w:r w:rsidR="00D92655">
        <w:rPr>
          <w:sz w:val="24"/>
          <w:szCs w:val="24"/>
        </w:rPr>
        <w:t xml:space="preserve">     </w:t>
      </w:r>
      <w:r w:rsidRPr="0056701A">
        <w:rPr>
          <w:sz w:val="24"/>
          <w:szCs w:val="24"/>
        </w:rPr>
        <w:t xml:space="preserve"> </w:t>
      </w:r>
      <w:r w:rsidRPr="0056701A">
        <w:rPr>
          <w:b/>
          <w:sz w:val="24"/>
          <w:szCs w:val="24"/>
          <w:u w:val="single"/>
        </w:rPr>
        <w:t>Completed Research Support</w:t>
      </w:r>
    </w:p>
    <w:p w14:paraId="09DF75F1" w14:textId="52DB6D25" w:rsidR="00A27732" w:rsidRDefault="00A27732" w:rsidP="00A27732">
      <w:pPr>
        <w:pStyle w:val="DataField11pt-Single"/>
        <w:rPr>
          <w:b/>
          <w:sz w:val="24"/>
          <w:szCs w:val="24"/>
          <w:u w:val="single"/>
        </w:rPr>
      </w:pPr>
      <w:bookmarkStart w:id="4" w:name="_Hlk126191688"/>
      <w:r>
        <w:rPr>
          <w:sz w:val="24"/>
          <w:szCs w:val="24"/>
        </w:rPr>
        <w:t xml:space="preserve">          </w:t>
      </w:r>
      <w:r w:rsidRPr="00A27732">
        <w:rPr>
          <w:sz w:val="24"/>
          <w:szCs w:val="24"/>
        </w:rPr>
        <w:t>81700395</w:t>
      </w:r>
      <w:r w:rsidRPr="00A27732">
        <w:rPr>
          <w:sz w:val="24"/>
          <w:szCs w:val="24"/>
        </w:rPr>
        <w:t xml:space="preserve"> </w:t>
      </w:r>
      <w:r w:rsidRPr="00A902A2">
        <w:rPr>
          <w:sz w:val="24"/>
          <w:szCs w:val="24"/>
        </w:rPr>
        <w:t>(</w:t>
      </w:r>
      <w:r w:rsidRPr="00F35687">
        <w:rPr>
          <w:b/>
          <w:sz w:val="24"/>
          <w:szCs w:val="24"/>
        </w:rPr>
        <w:t>PI: Yiming Xu</w:t>
      </w:r>
      <w:r w:rsidRPr="00A902A2">
        <w:rPr>
          <w:sz w:val="24"/>
          <w:szCs w:val="24"/>
        </w:rPr>
        <w:t xml:space="preserve">)                            </w:t>
      </w:r>
      <w:r>
        <w:rPr>
          <w:sz w:val="24"/>
          <w:szCs w:val="24"/>
        </w:rPr>
        <w:t xml:space="preserve">  </w:t>
      </w:r>
      <w:r w:rsidRPr="00A902A2">
        <w:rPr>
          <w:sz w:val="24"/>
          <w:szCs w:val="24"/>
        </w:rPr>
        <w:t>01/01/20</w:t>
      </w:r>
      <w:r>
        <w:rPr>
          <w:sz w:val="24"/>
          <w:szCs w:val="24"/>
        </w:rPr>
        <w:t>18</w:t>
      </w:r>
      <w:r w:rsidRPr="00A902A2">
        <w:rPr>
          <w:sz w:val="24"/>
          <w:szCs w:val="24"/>
        </w:rPr>
        <w:t xml:space="preserve"> – 12/31/</w:t>
      </w:r>
      <w:r>
        <w:rPr>
          <w:sz w:val="24"/>
          <w:szCs w:val="24"/>
        </w:rPr>
        <w:t>202</w:t>
      </w:r>
      <w:r>
        <w:rPr>
          <w:sz w:val="24"/>
          <w:szCs w:val="24"/>
        </w:rPr>
        <w:t>0</w:t>
      </w:r>
    </w:p>
    <w:p w14:paraId="5CBC4882" w14:textId="77777777" w:rsidR="00A27732" w:rsidRDefault="00A27732" w:rsidP="00A27732">
      <w:pPr>
        <w:pStyle w:val="DataField11pt-Single"/>
        <w:rPr>
          <w:bCs/>
          <w:sz w:val="24"/>
          <w:szCs w:val="24"/>
        </w:rPr>
      </w:pPr>
      <w:r w:rsidRPr="00772B29">
        <w:rPr>
          <w:bCs/>
          <w:sz w:val="24"/>
          <w:szCs w:val="24"/>
        </w:rPr>
        <w:t xml:space="preserve">          Natural Science Foundation of China</w:t>
      </w:r>
    </w:p>
    <w:p w14:paraId="3E3698A4" w14:textId="77777777" w:rsidR="00A27732" w:rsidRPr="00A902A2" w:rsidRDefault="00A27732" w:rsidP="00A27732">
      <w:pPr>
        <w:pStyle w:val="DataField11pt-Single"/>
        <w:rPr>
          <w:sz w:val="24"/>
          <w:szCs w:val="24"/>
        </w:rPr>
      </w:pPr>
      <w:r>
        <w:rPr>
          <w:sz w:val="24"/>
          <w:szCs w:val="24"/>
        </w:rPr>
        <w:t xml:space="preserve">          </w:t>
      </w:r>
      <w:r w:rsidRPr="00A902A2">
        <w:rPr>
          <w:sz w:val="24"/>
          <w:szCs w:val="24"/>
        </w:rPr>
        <w:t>Title: The role of myeloid PFKFB3 in atherosclerosis</w:t>
      </w:r>
    </w:p>
    <w:p w14:paraId="4F8A9741" w14:textId="77777777" w:rsidR="00A27732" w:rsidRDefault="00A27732" w:rsidP="00A27732">
      <w:pPr>
        <w:pStyle w:val="DataField11pt-Single"/>
        <w:rPr>
          <w:sz w:val="24"/>
          <w:szCs w:val="24"/>
        </w:rPr>
      </w:pPr>
      <w:r w:rsidRPr="00A902A2">
        <w:rPr>
          <w:sz w:val="24"/>
          <w:szCs w:val="24"/>
        </w:rPr>
        <w:t xml:space="preserve">          Goal(s): </w:t>
      </w:r>
      <w:r w:rsidRPr="001627EA">
        <w:rPr>
          <w:sz w:val="24"/>
          <w:szCs w:val="24"/>
        </w:rPr>
        <w:t xml:space="preserve">The aims of this project are to study the role of </w:t>
      </w:r>
      <w:r>
        <w:rPr>
          <w:sz w:val="24"/>
          <w:szCs w:val="24"/>
        </w:rPr>
        <w:t xml:space="preserve">PFKFB3-driven glycolysis in  </w:t>
      </w:r>
    </w:p>
    <w:p w14:paraId="12D983FD" w14:textId="77777777" w:rsidR="00A27732" w:rsidRDefault="00A27732" w:rsidP="00A27732">
      <w:pPr>
        <w:pStyle w:val="DataField11pt-Single"/>
        <w:rPr>
          <w:sz w:val="24"/>
          <w:szCs w:val="24"/>
        </w:rPr>
      </w:pPr>
      <w:r>
        <w:rPr>
          <w:sz w:val="24"/>
          <w:szCs w:val="24"/>
        </w:rPr>
        <w:t xml:space="preserve">          hypercholesterolemia-induced monocytosis and monocyte recruitment as well as the    </w:t>
      </w:r>
    </w:p>
    <w:p w14:paraId="3DA93F8D" w14:textId="11171C03" w:rsidR="00A27732" w:rsidRDefault="00A27732" w:rsidP="00A27732">
      <w:pPr>
        <w:pStyle w:val="DataField11pt-Single"/>
        <w:rPr>
          <w:sz w:val="24"/>
          <w:szCs w:val="24"/>
        </w:rPr>
      </w:pPr>
      <w:r>
        <w:rPr>
          <w:sz w:val="24"/>
          <w:szCs w:val="24"/>
        </w:rPr>
        <w:t xml:space="preserve">          formation of atherosclerotic lesions. </w:t>
      </w:r>
    </w:p>
    <w:bookmarkEnd w:id="4"/>
    <w:p w14:paraId="3E9A6A3E" w14:textId="44EAAD7B" w:rsidR="00B27DA0" w:rsidRDefault="00B27DA0" w:rsidP="00A27732">
      <w:pPr>
        <w:pStyle w:val="DataField11pt-Single"/>
        <w:rPr>
          <w:sz w:val="24"/>
          <w:szCs w:val="24"/>
        </w:rPr>
      </w:pPr>
    </w:p>
    <w:p w14:paraId="054675E5" w14:textId="0974D96F" w:rsidR="00B27DA0" w:rsidRDefault="00B27DA0" w:rsidP="00B27DA0">
      <w:pPr>
        <w:pStyle w:val="DataField11pt-Single"/>
        <w:rPr>
          <w:b/>
          <w:sz w:val="24"/>
          <w:szCs w:val="24"/>
          <w:u w:val="single"/>
        </w:rPr>
      </w:pPr>
      <w:r>
        <w:rPr>
          <w:sz w:val="24"/>
          <w:szCs w:val="24"/>
        </w:rPr>
        <w:t xml:space="preserve">          </w:t>
      </w:r>
      <w:r w:rsidRPr="00B27DA0">
        <w:rPr>
          <w:sz w:val="24"/>
          <w:szCs w:val="24"/>
        </w:rPr>
        <w:t>2018KZDXM053</w:t>
      </w:r>
      <w:r w:rsidRPr="00A27732">
        <w:rPr>
          <w:sz w:val="24"/>
          <w:szCs w:val="24"/>
        </w:rPr>
        <w:t xml:space="preserve"> </w:t>
      </w:r>
      <w:r w:rsidRPr="00A902A2">
        <w:rPr>
          <w:sz w:val="24"/>
          <w:szCs w:val="24"/>
        </w:rPr>
        <w:t>(</w:t>
      </w:r>
      <w:r w:rsidRPr="00F35687">
        <w:rPr>
          <w:b/>
          <w:sz w:val="24"/>
          <w:szCs w:val="24"/>
        </w:rPr>
        <w:t>PI: Yiming Xu</w:t>
      </w:r>
      <w:r w:rsidRPr="00A902A2">
        <w:rPr>
          <w:sz w:val="24"/>
          <w:szCs w:val="24"/>
        </w:rPr>
        <w:t xml:space="preserve">)                            </w:t>
      </w:r>
      <w:r>
        <w:rPr>
          <w:sz w:val="24"/>
          <w:szCs w:val="24"/>
        </w:rPr>
        <w:t xml:space="preserve">  </w:t>
      </w:r>
      <w:r w:rsidRPr="00A902A2">
        <w:rPr>
          <w:sz w:val="24"/>
          <w:szCs w:val="24"/>
        </w:rPr>
        <w:t>01/01/20</w:t>
      </w:r>
      <w:r>
        <w:rPr>
          <w:sz w:val="24"/>
          <w:szCs w:val="24"/>
        </w:rPr>
        <w:t>1</w:t>
      </w:r>
      <w:r>
        <w:rPr>
          <w:sz w:val="24"/>
          <w:szCs w:val="24"/>
        </w:rPr>
        <w:t>9</w:t>
      </w:r>
      <w:r w:rsidRPr="00A902A2">
        <w:rPr>
          <w:sz w:val="24"/>
          <w:szCs w:val="24"/>
        </w:rPr>
        <w:t xml:space="preserve"> – 12/31/</w:t>
      </w:r>
      <w:r>
        <w:rPr>
          <w:sz w:val="24"/>
          <w:szCs w:val="24"/>
        </w:rPr>
        <w:t>202</w:t>
      </w:r>
      <w:r>
        <w:rPr>
          <w:sz w:val="24"/>
          <w:szCs w:val="24"/>
        </w:rPr>
        <w:t>1</w:t>
      </w:r>
    </w:p>
    <w:p w14:paraId="7B257927" w14:textId="7901F883" w:rsidR="00B27DA0" w:rsidRDefault="00B27DA0" w:rsidP="00B27DA0">
      <w:pPr>
        <w:pStyle w:val="DataField11pt-Single"/>
        <w:rPr>
          <w:bCs/>
          <w:sz w:val="24"/>
          <w:szCs w:val="24"/>
        </w:rPr>
      </w:pPr>
      <w:r w:rsidRPr="00772B29">
        <w:rPr>
          <w:bCs/>
          <w:sz w:val="24"/>
          <w:szCs w:val="24"/>
        </w:rPr>
        <w:t xml:space="preserve">          </w:t>
      </w:r>
      <w:r>
        <w:rPr>
          <w:bCs/>
          <w:sz w:val="24"/>
          <w:szCs w:val="24"/>
        </w:rPr>
        <w:t>T</w:t>
      </w:r>
      <w:r w:rsidRPr="00B27DA0">
        <w:rPr>
          <w:bCs/>
          <w:sz w:val="24"/>
          <w:szCs w:val="24"/>
        </w:rPr>
        <w:t>he</w:t>
      </w:r>
      <w:r>
        <w:rPr>
          <w:bCs/>
          <w:sz w:val="24"/>
          <w:szCs w:val="24"/>
        </w:rPr>
        <w:t xml:space="preserve"> </w:t>
      </w:r>
      <w:r w:rsidRPr="00B27DA0">
        <w:rPr>
          <w:bCs/>
          <w:sz w:val="24"/>
          <w:szCs w:val="24"/>
        </w:rPr>
        <w:t>Key</w:t>
      </w:r>
      <w:r>
        <w:rPr>
          <w:bCs/>
          <w:sz w:val="24"/>
          <w:szCs w:val="24"/>
        </w:rPr>
        <w:t xml:space="preserve"> </w:t>
      </w:r>
      <w:r w:rsidRPr="00B27DA0">
        <w:rPr>
          <w:bCs/>
          <w:sz w:val="24"/>
          <w:szCs w:val="24"/>
        </w:rPr>
        <w:t>Project</w:t>
      </w:r>
      <w:r>
        <w:rPr>
          <w:bCs/>
          <w:sz w:val="24"/>
          <w:szCs w:val="24"/>
        </w:rPr>
        <w:t xml:space="preserve"> </w:t>
      </w:r>
      <w:r w:rsidRPr="00B27DA0">
        <w:rPr>
          <w:bCs/>
          <w:sz w:val="24"/>
          <w:szCs w:val="24"/>
        </w:rPr>
        <w:t>of</w:t>
      </w:r>
      <w:r>
        <w:rPr>
          <w:bCs/>
          <w:sz w:val="24"/>
          <w:szCs w:val="24"/>
        </w:rPr>
        <w:t xml:space="preserve"> </w:t>
      </w:r>
      <w:r w:rsidRPr="00B27DA0">
        <w:rPr>
          <w:bCs/>
          <w:sz w:val="24"/>
          <w:szCs w:val="24"/>
        </w:rPr>
        <w:t>Department</w:t>
      </w:r>
      <w:r>
        <w:rPr>
          <w:bCs/>
          <w:sz w:val="24"/>
          <w:szCs w:val="24"/>
        </w:rPr>
        <w:t xml:space="preserve"> </w:t>
      </w:r>
      <w:r w:rsidRPr="00B27DA0">
        <w:rPr>
          <w:bCs/>
          <w:sz w:val="24"/>
          <w:szCs w:val="24"/>
        </w:rPr>
        <w:t>of</w:t>
      </w:r>
      <w:r>
        <w:rPr>
          <w:bCs/>
          <w:sz w:val="24"/>
          <w:szCs w:val="24"/>
        </w:rPr>
        <w:t xml:space="preserve"> </w:t>
      </w:r>
      <w:r w:rsidRPr="00B27DA0">
        <w:rPr>
          <w:bCs/>
          <w:sz w:val="24"/>
          <w:szCs w:val="24"/>
        </w:rPr>
        <w:t>Education</w:t>
      </w:r>
      <w:r>
        <w:rPr>
          <w:bCs/>
          <w:sz w:val="24"/>
          <w:szCs w:val="24"/>
        </w:rPr>
        <w:t xml:space="preserve"> </w:t>
      </w:r>
      <w:r w:rsidRPr="00B27DA0">
        <w:rPr>
          <w:bCs/>
          <w:sz w:val="24"/>
          <w:szCs w:val="24"/>
        </w:rPr>
        <w:t>of</w:t>
      </w:r>
      <w:r>
        <w:rPr>
          <w:bCs/>
          <w:sz w:val="24"/>
          <w:szCs w:val="24"/>
        </w:rPr>
        <w:t xml:space="preserve"> </w:t>
      </w:r>
      <w:r w:rsidRPr="00B27DA0">
        <w:rPr>
          <w:bCs/>
          <w:sz w:val="24"/>
          <w:szCs w:val="24"/>
        </w:rPr>
        <w:t>Guangdong</w:t>
      </w:r>
      <w:r>
        <w:rPr>
          <w:bCs/>
          <w:sz w:val="24"/>
          <w:szCs w:val="24"/>
        </w:rPr>
        <w:t xml:space="preserve"> </w:t>
      </w:r>
      <w:r w:rsidRPr="00B27DA0">
        <w:rPr>
          <w:bCs/>
          <w:sz w:val="24"/>
          <w:szCs w:val="24"/>
        </w:rPr>
        <w:t>Province</w:t>
      </w:r>
    </w:p>
    <w:p w14:paraId="67A5B863" w14:textId="3703AE96" w:rsidR="00B27DA0" w:rsidRPr="00A902A2" w:rsidRDefault="00B27DA0" w:rsidP="00B27DA0">
      <w:pPr>
        <w:pStyle w:val="DataField11pt-Single"/>
        <w:rPr>
          <w:sz w:val="24"/>
          <w:szCs w:val="24"/>
        </w:rPr>
      </w:pPr>
      <w:r>
        <w:rPr>
          <w:sz w:val="24"/>
          <w:szCs w:val="24"/>
        </w:rPr>
        <w:t xml:space="preserve">          </w:t>
      </w:r>
      <w:r w:rsidRPr="00A902A2">
        <w:rPr>
          <w:sz w:val="24"/>
          <w:szCs w:val="24"/>
        </w:rPr>
        <w:t xml:space="preserve">Title: The role of </w:t>
      </w:r>
      <w:r>
        <w:rPr>
          <w:sz w:val="24"/>
          <w:szCs w:val="24"/>
        </w:rPr>
        <w:t>smooth muscle</w:t>
      </w:r>
      <w:r w:rsidRPr="00A902A2">
        <w:rPr>
          <w:sz w:val="24"/>
          <w:szCs w:val="24"/>
        </w:rPr>
        <w:t xml:space="preserve"> </w:t>
      </w:r>
      <w:r>
        <w:rPr>
          <w:sz w:val="24"/>
          <w:szCs w:val="24"/>
        </w:rPr>
        <w:t>ADK</w:t>
      </w:r>
      <w:r w:rsidRPr="00A902A2">
        <w:rPr>
          <w:sz w:val="24"/>
          <w:szCs w:val="24"/>
        </w:rPr>
        <w:t xml:space="preserve"> in</w:t>
      </w:r>
      <w:r>
        <w:rPr>
          <w:sz w:val="24"/>
          <w:szCs w:val="24"/>
        </w:rPr>
        <w:t xml:space="preserve"> neointima formation</w:t>
      </w:r>
    </w:p>
    <w:p w14:paraId="68A44455" w14:textId="77777777" w:rsidR="00B27DA0" w:rsidRDefault="00B27DA0" w:rsidP="00D264DE">
      <w:pPr>
        <w:pStyle w:val="DataField11pt-Single"/>
        <w:rPr>
          <w:sz w:val="24"/>
          <w:szCs w:val="24"/>
        </w:rPr>
      </w:pPr>
      <w:r w:rsidRPr="00A902A2">
        <w:rPr>
          <w:sz w:val="24"/>
          <w:szCs w:val="24"/>
        </w:rPr>
        <w:t xml:space="preserve">          Goal(s): </w:t>
      </w:r>
      <w:r w:rsidRPr="001627EA">
        <w:rPr>
          <w:sz w:val="24"/>
          <w:szCs w:val="24"/>
        </w:rPr>
        <w:t xml:space="preserve">The aims of this project are to study the role of </w:t>
      </w:r>
      <w:r>
        <w:rPr>
          <w:sz w:val="24"/>
          <w:szCs w:val="24"/>
        </w:rPr>
        <w:t>ADK</w:t>
      </w:r>
      <w:r>
        <w:rPr>
          <w:sz w:val="24"/>
          <w:szCs w:val="24"/>
        </w:rPr>
        <w:t xml:space="preserve"> in </w:t>
      </w:r>
      <w:r>
        <w:rPr>
          <w:sz w:val="24"/>
          <w:szCs w:val="24"/>
        </w:rPr>
        <w:t xml:space="preserve">vascular smooth muscle </w:t>
      </w:r>
    </w:p>
    <w:p w14:paraId="682B5B14" w14:textId="444587AF" w:rsidR="00A27732" w:rsidRDefault="00B27DA0" w:rsidP="00D264DE">
      <w:pPr>
        <w:pStyle w:val="DataField11pt-Single"/>
        <w:rPr>
          <w:sz w:val="24"/>
          <w:szCs w:val="24"/>
        </w:rPr>
      </w:pPr>
      <w:r>
        <w:rPr>
          <w:sz w:val="24"/>
          <w:szCs w:val="24"/>
        </w:rPr>
        <w:t xml:space="preserve">          cell phenotypic switching and neointima formation as well as the epigenetic mechanisms.</w:t>
      </w:r>
    </w:p>
    <w:p w14:paraId="53843125" w14:textId="77777777" w:rsidR="00B27DA0" w:rsidRPr="00B27DA0" w:rsidRDefault="00B27DA0" w:rsidP="00D264DE">
      <w:pPr>
        <w:pStyle w:val="DataField11pt-Single"/>
        <w:rPr>
          <w:sz w:val="24"/>
          <w:szCs w:val="24"/>
        </w:rPr>
      </w:pPr>
    </w:p>
    <w:p w14:paraId="50C299D6" w14:textId="77777777" w:rsidR="00A27732" w:rsidRPr="00A902A2" w:rsidRDefault="00A27732" w:rsidP="00A27732">
      <w:pPr>
        <w:pStyle w:val="DataField11pt-Single"/>
        <w:rPr>
          <w:sz w:val="24"/>
          <w:szCs w:val="24"/>
          <w:lang w:eastAsia="zh-CN"/>
        </w:rPr>
      </w:pPr>
      <w:r>
        <w:rPr>
          <w:sz w:val="24"/>
          <w:szCs w:val="24"/>
        </w:rPr>
        <w:t xml:space="preserve">         </w:t>
      </w:r>
      <w:bookmarkStart w:id="5" w:name="_Hlk126190816"/>
      <w:r w:rsidRPr="00A902A2">
        <w:rPr>
          <w:sz w:val="24"/>
          <w:szCs w:val="24"/>
        </w:rPr>
        <w:t>15POST22810024 (</w:t>
      </w:r>
      <w:r w:rsidRPr="00F35687">
        <w:rPr>
          <w:b/>
          <w:sz w:val="24"/>
          <w:szCs w:val="24"/>
        </w:rPr>
        <w:t>PI: Yiming Xu</w:t>
      </w:r>
      <w:r w:rsidRPr="00A902A2">
        <w:rPr>
          <w:sz w:val="24"/>
          <w:szCs w:val="24"/>
        </w:rPr>
        <w:t xml:space="preserve">)                            </w:t>
      </w:r>
      <w:r>
        <w:rPr>
          <w:sz w:val="24"/>
          <w:szCs w:val="24"/>
        </w:rPr>
        <w:t xml:space="preserve">  </w:t>
      </w:r>
      <w:r w:rsidRPr="00A902A2">
        <w:rPr>
          <w:sz w:val="24"/>
          <w:szCs w:val="24"/>
        </w:rPr>
        <w:t>01/01/2015 – 12/31/</w:t>
      </w:r>
      <w:r>
        <w:rPr>
          <w:sz w:val="24"/>
          <w:szCs w:val="24"/>
        </w:rPr>
        <w:t>2016</w:t>
      </w:r>
      <w:bookmarkEnd w:id="5"/>
    </w:p>
    <w:p w14:paraId="54948287" w14:textId="77777777" w:rsidR="00A27732" w:rsidRPr="00A902A2" w:rsidRDefault="00A27732" w:rsidP="00A27732">
      <w:pPr>
        <w:pStyle w:val="DataField11pt-Single"/>
        <w:rPr>
          <w:sz w:val="24"/>
          <w:szCs w:val="24"/>
        </w:rPr>
      </w:pPr>
      <w:r w:rsidRPr="00A902A2">
        <w:rPr>
          <w:sz w:val="24"/>
          <w:szCs w:val="24"/>
        </w:rPr>
        <w:t xml:space="preserve">          Postdoctoral fellowship</w:t>
      </w:r>
      <w:r>
        <w:rPr>
          <w:sz w:val="24"/>
          <w:szCs w:val="24"/>
        </w:rPr>
        <w:t xml:space="preserve"> from</w:t>
      </w:r>
      <w:r w:rsidRPr="00A902A2">
        <w:rPr>
          <w:sz w:val="24"/>
          <w:szCs w:val="24"/>
        </w:rPr>
        <w:t xml:space="preserve"> AHA </w:t>
      </w:r>
    </w:p>
    <w:p w14:paraId="60606270" w14:textId="77777777" w:rsidR="00A27732" w:rsidRPr="00A902A2" w:rsidRDefault="00A27732" w:rsidP="00A27732">
      <w:pPr>
        <w:pStyle w:val="DataField11pt-Single"/>
        <w:rPr>
          <w:sz w:val="24"/>
          <w:szCs w:val="24"/>
        </w:rPr>
      </w:pPr>
      <w:r w:rsidRPr="00A902A2">
        <w:rPr>
          <w:sz w:val="24"/>
          <w:szCs w:val="24"/>
        </w:rPr>
        <w:t xml:space="preserve">          </w:t>
      </w:r>
      <w:bookmarkStart w:id="6" w:name="_Hlk126190914"/>
      <w:r w:rsidRPr="00A902A2">
        <w:rPr>
          <w:sz w:val="24"/>
          <w:szCs w:val="24"/>
        </w:rPr>
        <w:t>Title: The role of myeloid PFKFB3 in atherosclerosis</w:t>
      </w:r>
    </w:p>
    <w:p w14:paraId="6CAD4404" w14:textId="77777777" w:rsidR="00A27732" w:rsidRDefault="00A27732" w:rsidP="00A27732">
      <w:pPr>
        <w:pStyle w:val="DataField11pt-Single"/>
        <w:rPr>
          <w:sz w:val="24"/>
          <w:szCs w:val="24"/>
        </w:rPr>
      </w:pPr>
      <w:r w:rsidRPr="00A902A2">
        <w:rPr>
          <w:sz w:val="24"/>
          <w:szCs w:val="24"/>
        </w:rPr>
        <w:t xml:space="preserve">          Goal(s): </w:t>
      </w:r>
      <w:r w:rsidRPr="001627EA">
        <w:rPr>
          <w:sz w:val="24"/>
          <w:szCs w:val="24"/>
        </w:rPr>
        <w:t xml:space="preserve">The aims of this project are to study the role of </w:t>
      </w:r>
      <w:r>
        <w:rPr>
          <w:sz w:val="24"/>
          <w:szCs w:val="24"/>
        </w:rPr>
        <w:t xml:space="preserve">PFKFB3-driven glycolysis in  </w:t>
      </w:r>
    </w:p>
    <w:p w14:paraId="4E174BC8" w14:textId="77777777" w:rsidR="00A27732" w:rsidRDefault="00A27732" w:rsidP="00A27732">
      <w:pPr>
        <w:pStyle w:val="DataField11pt-Single"/>
        <w:rPr>
          <w:sz w:val="24"/>
          <w:szCs w:val="24"/>
        </w:rPr>
      </w:pPr>
      <w:r>
        <w:rPr>
          <w:sz w:val="24"/>
          <w:szCs w:val="24"/>
        </w:rPr>
        <w:t xml:space="preserve">          hypercholesterolemia-induced monocytosis and monocyte recruitment as well as the    </w:t>
      </w:r>
    </w:p>
    <w:p w14:paraId="3311C197" w14:textId="4DF2F641" w:rsidR="00A27732" w:rsidRPr="00A27732" w:rsidRDefault="00A27732" w:rsidP="00D264DE">
      <w:pPr>
        <w:pStyle w:val="DataField11pt-Single"/>
        <w:rPr>
          <w:sz w:val="24"/>
          <w:szCs w:val="24"/>
        </w:rPr>
      </w:pPr>
      <w:r>
        <w:rPr>
          <w:sz w:val="24"/>
          <w:szCs w:val="24"/>
        </w:rPr>
        <w:t xml:space="preserve">          formation of atherosclerotic lesions. </w:t>
      </w:r>
      <w:bookmarkEnd w:id="6"/>
    </w:p>
    <w:p w14:paraId="0B2DE290" w14:textId="77777777" w:rsidR="00A27732" w:rsidRPr="0056701A" w:rsidRDefault="00A27732" w:rsidP="00D264DE">
      <w:pPr>
        <w:pStyle w:val="DataField11pt-Single"/>
        <w:rPr>
          <w:b/>
          <w:sz w:val="24"/>
          <w:szCs w:val="24"/>
          <w:u w:val="single"/>
        </w:rPr>
      </w:pPr>
    </w:p>
    <w:p w14:paraId="032E9E39" w14:textId="77777777" w:rsidR="00444E21" w:rsidRPr="0056701A" w:rsidRDefault="00444E21" w:rsidP="00D264DE">
      <w:pPr>
        <w:pStyle w:val="DataField11pt-Single"/>
        <w:rPr>
          <w:sz w:val="24"/>
          <w:szCs w:val="24"/>
        </w:rPr>
      </w:pPr>
      <w:r w:rsidRPr="0056701A">
        <w:rPr>
          <w:sz w:val="24"/>
          <w:szCs w:val="24"/>
        </w:rPr>
        <w:t xml:space="preserve">     </w:t>
      </w:r>
      <w:r w:rsidR="00D92655">
        <w:rPr>
          <w:sz w:val="24"/>
          <w:szCs w:val="24"/>
        </w:rPr>
        <w:t xml:space="preserve">     </w:t>
      </w:r>
      <w:r w:rsidRPr="0056701A">
        <w:rPr>
          <w:sz w:val="24"/>
          <w:szCs w:val="24"/>
        </w:rPr>
        <w:t>JX22013103 (</w:t>
      </w:r>
      <w:r w:rsidR="001627EA" w:rsidRPr="00F35687">
        <w:rPr>
          <w:b/>
          <w:sz w:val="24"/>
          <w:szCs w:val="24"/>
        </w:rPr>
        <w:t xml:space="preserve">PI: </w:t>
      </w:r>
      <w:r w:rsidRPr="00F35687">
        <w:rPr>
          <w:b/>
          <w:sz w:val="24"/>
          <w:szCs w:val="24"/>
        </w:rPr>
        <w:t>Yiming Xu</w:t>
      </w:r>
      <w:r w:rsidRPr="0056701A">
        <w:rPr>
          <w:sz w:val="24"/>
          <w:szCs w:val="24"/>
        </w:rPr>
        <w:t>)                                             07/01/2010 – 06/30/2012</w:t>
      </w:r>
    </w:p>
    <w:p w14:paraId="2E7897E5" w14:textId="77777777" w:rsidR="00444E21" w:rsidRPr="0056701A" w:rsidRDefault="00444E21" w:rsidP="00D264DE">
      <w:pPr>
        <w:pStyle w:val="DataField11pt-Single"/>
        <w:rPr>
          <w:sz w:val="24"/>
          <w:szCs w:val="24"/>
        </w:rPr>
      </w:pPr>
      <w:r w:rsidRPr="0056701A">
        <w:rPr>
          <w:sz w:val="24"/>
          <w:szCs w:val="24"/>
        </w:rPr>
        <w:t xml:space="preserve">    </w:t>
      </w:r>
      <w:r w:rsidR="00D92655">
        <w:rPr>
          <w:sz w:val="24"/>
          <w:szCs w:val="24"/>
        </w:rPr>
        <w:t xml:space="preserve">     </w:t>
      </w:r>
      <w:r w:rsidRPr="0056701A">
        <w:rPr>
          <w:sz w:val="24"/>
          <w:szCs w:val="24"/>
        </w:rPr>
        <w:t xml:space="preserve"> College graduates innovative research plan of Jiangsu province</w:t>
      </w:r>
    </w:p>
    <w:p w14:paraId="636805F5" w14:textId="77777777" w:rsidR="00444E21" w:rsidRPr="0056701A" w:rsidRDefault="00444E21" w:rsidP="00D264DE">
      <w:pPr>
        <w:pStyle w:val="DataField11pt-Single"/>
        <w:rPr>
          <w:sz w:val="24"/>
          <w:szCs w:val="24"/>
        </w:rPr>
      </w:pPr>
      <w:r w:rsidRPr="0056701A">
        <w:rPr>
          <w:sz w:val="24"/>
          <w:szCs w:val="24"/>
        </w:rPr>
        <w:t xml:space="preserve">    </w:t>
      </w:r>
      <w:r w:rsidR="00D92655">
        <w:rPr>
          <w:sz w:val="24"/>
          <w:szCs w:val="24"/>
        </w:rPr>
        <w:t xml:space="preserve">     </w:t>
      </w:r>
      <w:r w:rsidRPr="0056701A">
        <w:rPr>
          <w:sz w:val="24"/>
          <w:szCs w:val="24"/>
        </w:rPr>
        <w:t xml:space="preserve"> Title: The role of class A scavenger receptor in cerebral ischemia</w:t>
      </w:r>
    </w:p>
    <w:p w14:paraId="28B969B6" w14:textId="77777777" w:rsidR="00D92655" w:rsidRDefault="00444E21" w:rsidP="00D92655">
      <w:pPr>
        <w:pStyle w:val="DataField11pt-Single"/>
        <w:rPr>
          <w:sz w:val="24"/>
          <w:szCs w:val="24"/>
        </w:rPr>
      </w:pPr>
      <w:r w:rsidRPr="0056701A">
        <w:rPr>
          <w:sz w:val="24"/>
          <w:szCs w:val="24"/>
        </w:rPr>
        <w:lastRenderedPageBreak/>
        <w:t xml:space="preserve">    </w:t>
      </w:r>
      <w:r w:rsidR="00D92655">
        <w:rPr>
          <w:sz w:val="24"/>
          <w:szCs w:val="24"/>
        </w:rPr>
        <w:t xml:space="preserve">     </w:t>
      </w:r>
      <w:r w:rsidRPr="0056701A">
        <w:rPr>
          <w:sz w:val="24"/>
          <w:szCs w:val="24"/>
        </w:rPr>
        <w:t xml:space="preserve"> Goal(s): The aims of this project are to study the role of class A scavenger receptor in </w:t>
      </w:r>
      <w:r w:rsidR="00D92655">
        <w:rPr>
          <w:sz w:val="24"/>
          <w:szCs w:val="24"/>
        </w:rPr>
        <w:t xml:space="preserve">  </w:t>
      </w:r>
    </w:p>
    <w:p w14:paraId="6C193F8F" w14:textId="77777777" w:rsidR="00D92655" w:rsidRDefault="00D92655" w:rsidP="00D92655">
      <w:pPr>
        <w:pStyle w:val="DataField11pt-Single"/>
        <w:rPr>
          <w:sz w:val="24"/>
          <w:szCs w:val="24"/>
        </w:rPr>
      </w:pPr>
      <w:r>
        <w:rPr>
          <w:sz w:val="24"/>
          <w:szCs w:val="24"/>
        </w:rPr>
        <w:t xml:space="preserve">          </w:t>
      </w:r>
      <w:r w:rsidR="00444E21" w:rsidRPr="0056701A">
        <w:rPr>
          <w:sz w:val="24"/>
          <w:szCs w:val="24"/>
        </w:rPr>
        <w:t>the regulation of macrophage/microglia activation and polarization</w:t>
      </w:r>
      <w:r w:rsidR="0056701A" w:rsidRPr="0056701A">
        <w:rPr>
          <w:sz w:val="24"/>
          <w:szCs w:val="24"/>
        </w:rPr>
        <w:t xml:space="preserve"> as well as the </w:t>
      </w:r>
    </w:p>
    <w:p w14:paraId="1FA845FD" w14:textId="77777777" w:rsidR="0056701A" w:rsidRDefault="00D92655" w:rsidP="00444E21">
      <w:pPr>
        <w:pStyle w:val="DataField11pt-Single"/>
        <w:rPr>
          <w:sz w:val="24"/>
          <w:szCs w:val="24"/>
        </w:rPr>
      </w:pPr>
      <w:r>
        <w:rPr>
          <w:sz w:val="24"/>
          <w:szCs w:val="24"/>
        </w:rPr>
        <w:t xml:space="preserve">          </w:t>
      </w:r>
      <w:r w:rsidR="0056701A" w:rsidRPr="0056701A">
        <w:rPr>
          <w:sz w:val="24"/>
          <w:szCs w:val="24"/>
        </w:rPr>
        <w:t>cerebral ischemic injury.</w:t>
      </w:r>
    </w:p>
    <w:p w14:paraId="1591CA43" w14:textId="77777777" w:rsidR="0087061E" w:rsidRDefault="0087061E" w:rsidP="00444E21">
      <w:pPr>
        <w:pStyle w:val="DataField11pt-Single"/>
        <w:rPr>
          <w:sz w:val="24"/>
          <w:szCs w:val="24"/>
        </w:rPr>
      </w:pPr>
    </w:p>
    <w:p w14:paraId="15092D88" w14:textId="77777777" w:rsidR="0087061E" w:rsidRPr="0087061E" w:rsidRDefault="0087061E" w:rsidP="0087061E">
      <w:pPr>
        <w:pStyle w:val="DataField11pt-Single"/>
        <w:rPr>
          <w:sz w:val="24"/>
          <w:szCs w:val="24"/>
        </w:rPr>
      </w:pPr>
      <w:r>
        <w:rPr>
          <w:sz w:val="24"/>
          <w:szCs w:val="24"/>
        </w:rPr>
        <w:t xml:space="preserve">          </w:t>
      </w:r>
      <w:r w:rsidRPr="0087061E">
        <w:rPr>
          <w:sz w:val="24"/>
          <w:szCs w:val="24"/>
        </w:rPr>
        <w:t>5RO1 HL095556-03 (PI: Huo, Yuqing)                              08/08/2011 – 11/30/2015</w:t>
      </w:r>
    </w:p>
    <w:p w14:paraId="1C246EEF" w14:textId="77777777" w:rsidR="0087061E" w:rsidRPr="0087061E" w:rsidRDefault="0087061E" w:rsidP="0087061E">
      <w:pPr>
        <w:pStyle w:val="DataField11pt-Single"/>
        <w:rPr>
          <w:sz w:val="24"/>
          <w:szCs w:val="24"/>
        </w:rPr>
      </w:pPr>
      <w:r w:rsidRPr="0087061E">
        <w:rPr>
          <w:sz w:val="24"/>
          <w:szCs w:val="24"/>
        </w:rPr>
        <w:t xml:space="preserve">          NIH/NHLBI</w:t>
      </w:r>
    </w:p>
    <w:p w14:paraId="3CC086F7" w14:textId="77777777" w:rsidR="0087061E" w:rsidRPr="0087061E" w:rsidRDefault="0087061E" w:rsidP="0087061E">
      <w:pPr>
        <w:pStyle w:val="DataField11pt-Single"/>
        <w:rPr>
          <w:sz w:val="24"/>
          <w:szCs w:val="24"/>
        </w:rPr>
      </w:pPr>
      <w:r w:rsidRPr="0087061E">
        <w:rPr>
          <w:sz w:val="24"/>
          <w:szCs w:val="24"/>
        </w:rPr>
        <w:t xml:space="preserve">          Title: The role of adenosine kinase in atherosclerosis</w:t>
      </w:r>
    </w:p>
    <w:p w14:paraId="410677CA" w14:textId="77777777" w:rsidR="0087061E" w:rsidRPr="0087061E" w:rsidRDefault="0087061E" w:rsidP="0087061E">
      <w:pPr>
        <w:pStyle w:val="DataField11pt-Single"/>
        <w:rPr>
          <w:sz w:val="24"/>
          <w:szCs w:val="24"/>
        </w:rPr>
      </w:pPr>
      <w:r w:rsidRPr="0087061E">
        <w:rPr>
          <w:sz w:val="24"/>
          <w:szCs w:val="24"/>
        </w:rPr>
        <w:t xml:space="preserve">          Goal(s): The aims of this project are to study the role of adenosine kinase in the   </w:t>
      </w:r>
    </w:p>
    <w:p w14:paraId="302E53DB" w14:textId="77777777" w:rsidR="0087061E" w:rsidRPr="0087061E" w:rsidRDefault="0087061E" w:rsidP="0087061E">
      <w:pPr>
        <w:pStyle w:val="DataField11pt-Single"/>
        <w:rPr>
          <w:sz w:val="24"/>
          <w:szCs w:val="24"/>
        </w:rPr>
      </w:pPr>
      <w:r w:rsidRPr="0087061E">
        <w:rPr>
          <w:sz w:val="24"/>
          <w:szCs w:val="24"/>
        </w:rPr>
        <w:t xml:space="preserve">          regulation of activation of endothelial cells and macrophages as well as the formation of </w:t>
      </w:r>
    </w:p>
    <w:p w14:paraId="7C53B95E" w14:textId="77777777" w:rsidR="0087061E" w:rsidRPr="0087061E" w:rsidRDefault="0087061E" w:rsidP="0087061E">
      <w:pPr>
        <w:pStyle w:val="DataField11pt-Single"/>
        <w:rPr>
          <w:sz w:val="24"/>
          <w:szCs w:val="24"/>
        </w:rPr>
      </w:pPr>
      <w:r w:rsidRPr="0087061E">
        <w:rPr>
          <w:sz w:val="24"/>
          <w:szCs w:val="24"/>
        </w:rPr>
        <w:t xml:space="preserve">          atherosclerotic lesions.</w:t>
      </w:r>
    </w:p>
    <w:p w14:paraId="32FB4FEC" w14:textId="77777777" w:rsidR="0087061E" w:rsidRPr="0056701A" w:rsidRDefault="0087061E" w:rsidP="0087061E">
      <w:pPr>
        <w:pStyle w:val="DataField11pt-Single"/>
        <w:rPr>
          <w:sz w:val="24"/>
          <w:szCs w:val="24"/>
        </w:rPr>
      </w:pPr>
      <w:r w:rsidRPr="0087061E">
        <w:rPr>
          <w:sz w:val="24"/>
          <w:szCs w:val="24"/>
        </w:rPr>
        <w:t xml:space="preserve">          Role: Postdoctoral Fellow</w:t>
      </w:r>
    </w:p>
    <w:sectPr w:rsidR="0087061E" w:rsidRPr="0056701A" w:rsidSect="0056701A">
      <w:type w:val="continuous"/>
      <w:pgSz w:w="12240" w:h="15840" w:code="1"/>
      <w:pgMar w:top="1080" w:right="1080" w:bottom="108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E6D0" w14:textId="77777777" w:rsidR="00285649" w:rsidRDefault="00285649">
      <w:r>
        <w:separator/>
      </w:r>
    </w:p>
  </w:endnote>
  <w:endnote w:type="continuationSeparator" w:id="0">
    <w:p w14:paraId="486794A3" w14:textId="77777777" w:rsidR="00285649" w:rsidRDefault="0028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2239" w14:textId="77777777" w:rsidR="00285649" w:rsidRDefault="00285649">
      <w:r>
        <w:separator/>
      </w:r>
    </w:p>
  </w:footnote>
  <w:footnote w:type="continuationSeparator" w:id="0">
    <w:p w14:paraId="55A1E44E" w14:textId="77777777" w:rsidR="00285649" w:rsidRDefault="0028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50"/>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40"/>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30"/>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20"/>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a0"/>
      <w:lvlText w:val=""/>
      <w:lvlJc w:val="left"/>
      <w:pPr>
        <w:tabs>
          <w:tab w:val="num" w:pos="360"/>
        </w:tabs>
        <w:ind w:left="360" w:hanging="360"/>
      </w:pPr>
      <w:rPr>
        <w:rFonts w:ascii="Symbol" w:hAnsi="Symbol" w:cs="Times New Roman" w:hint="default"/>
      </w:rPr>
    </w:lvl>
  </w:abstractNum>
  <w:abstractNum w:abstractNumId="10"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1"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6A56243F"/>
    <w:multiLevelType w:val="hybridMultilevel"/>
    <w:tmpl w:val="1F403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16cid:durableId="754323047">
    <w:abstractNumId w:val="9"/>
  </w:num>
  <w:num w:numId="2" w16cid:durableId="484207183">
    <w:abstractNumId w:val="7"/>
  </w:num>
  <w:num w:numId="3" w16cid:durableId="430128594">
    <w:abstractNumId w:val="6"/>
  </w:num>
  <w:num w:numId="4" w16cid:durableId="283855640">
    <w:abstractNumId w:val="5"/>
  </w:num>
  <w:num w:numId="5" w16cid:durableId="1852180369">
    <w:abstractNumId w:val="4"/>
  </w:num>
  <w:num w:numId="6" w16cid:durableId="1593128344">
    <w:abstractNumId w:val="8"/>
  </w:num>
  <w:num w:numId="7" w16cid:durableId="1397584362">
    <w:abstractNumId w:val="3"/>
  </w:num>
  <w:num w:numId="8" w16cid:durableId="398132606">
    <w:abstractNumId w:val="2"/>
  </w:num>
  <w:num w:numId="9" w16cid:durableId="1141652354">
    <w:abstractNumId w:val="1"/>
  </w:num>
  <w:num w:numId="10" w16cid:durableId="229315724">
    <w:abstractNumId w:val="0"/>
  </w:num>
  <w:num w:numId="11" w16cid:durableId="444275457">
    <w:abstractNumId w:val="0"/>
  </w:num>
  <w:num w:numId="12" w16cid:durableId="1648825456">
    <w:abstractNumId w:val="11"/>
  </w:num>
  <w:num w:numId="13" w16cid:durableId="1654943816">
    <w:abstractNumId w:val="10"/>
  </w:num>
  <w:num w:numId="14" w16cid:durableId="1074667264">
    <w:abstractNumId w:val="13"/>
  </w:num>
  <w:num w:numId="15" w16cid:durableId="1479107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45"/>
    <w:rsid w:val="00007715"/>
    <w:rsid w:val="00011ACE"/>
    <w:rsid w:val="00023A7A"/>
    <w:rsid w:val="00027C15"/>
    <w:rsid w:val="00052F79"/>
    <w:rsid w:val="00091F4F"/>
    <w:rsid w:val="000A129E"/>
    <w:rsid w:val="000A4C94"/>
    <w:rsid w:val="000E1316"/>
    <w:rsid w:val="00117CDF"/>
    <w:rsid w:val="00134349"/>
    <w:rsid w:val="00147766"/>
    <w:rsid w:val="001574F1"/>
    <w:rsid w:val="001627EA"/>
    <w:rsid w:val="0017018B"/>
    <w:rsid w:val="00171D04"/>
    <w:rsid w:val="0017607F"/>
    <w:rsid w:val="001A538D"/>
    <w:rsid w:val="001A5474"/>
    <w:rsid w:val="001B19F4"/>
    <w:rsid w:val="001C4D36"/>
    <w:rsid w:val="001D1DC9"/>
    <w:rsid w:val="001E3563"/>
    <w:rsid w:val="002451AD"/>
    <w:rsid w:val="00276636"/>
    <w:rsid w:val="00285649"/>
    <w:rsid w:val="002A52A0"/>
    <w:rsid w:val="002D4AD9"/>
    <w:rsid w:val="002E5125"/>
    <w:rsid w:val="00307D4E"/>
    <w:rsid w:val="00314AF2"/>
    <w:rsid w:val="00332897"/>
    <w:rsid w:val="003713F0"/>
    <w:rsid w:val="00374E8D"/>
    <w:rsid w:val="003870E3"/>
    <w:rsid w:val="003A0C3D"/>
    <w:rsid w:val="003C649A"/>
    <w:rsid w:val="003F6A45"/>
    <w:rsid w:val="00415A8B"/>
    <w:rsid w:val="00427193"/>
    <w:rsid w:val="0043522D"/>
    <w:rsid w:val="004448E1"/>
    <w:rsid w:val="00444E21"/>
    <w:rsid w:val="004759D9"/>
    <w:rsid w:val="004776AD"/>
    <w:rsid w:val="004825EF"/>
    <w:rsid w:val="004A5326"/>
    <w:rsid w:val="004C0C31"/>
    <w:rsid w:val="004C63A9"/>
    <w:rsid w:val="004D4C7D"/>
    <w:rsid w:val="004F31EC"/>
    <w:rsid w:val="00506A05"/>
    <w:rsid w:val="005145BB"/>
    <w:rsid w:val="00517BFD"/>
    <w:rsid w:val="00524870"/>
    <w:rsid w:val="00526BCF"/>
    <w:rsid w:val="0054471F"/>
    <w:rsid w:val="0056701A"/>
    <w:rsid w:val="00574ABC"/>
    <w:rsid w:val="005A23D4"/>
    <w:rsid w:val="005C2BDD"/>
    <w:rsid w:val="005D28FD"/>
    <w:rsid w:val="005E6EC6"/>
    <w:rsid w:val="00601C69"/>
    <w:rsid w:val="00620C6E"/>
    <w:rsid w:val="006403D6"/>
    <w:rsid w:val="00643431"/>
    <w:rsid w:val="006466B7"/>
    <w:rsid w:val="006829A6"/>
    <w:rsid w:val="006A066F"/>
    <w:rsid w:val="006B3D6E"/>
    <w:rsid w:val="006C1E1F"/>
    <w:rsid w:val="006F1504"/>
    <w:rsid w:val="00725FCC"/>
    <w:rsid w:val="007443D4"/>
    <w:rsid w:val="007521CB"/>
    <w:rsid w:val="00772B29"/>
    <w:rsid w:val="00787A1B"/>
    <w:rsid w:val="007907E1"/>
    <w:rsid w:val="007A0CB4"/>
    <w:rsid w:val="007B1796"/>
    <w:rsid w:val="007B4993"/>
    <w:rsid w:val="007D5AF4"/>
    <w:rsid w:val="00815722"/>
    <w:rsid w:val="00843027"/>
    <w:rsid w:val="008614C3"/>
    <w:rsid w:val="008615B1"/>
    <w:rsid w:val="0086291F"/>
    <w:rsid w:val="0087061E"/>
    <w:rsid w:val="00874EBC"/>
    <w:rsid w:val="00877097"/>
    <w:rsid w:val="008A4A70"/>
    <w:rsid w:val="008B4057"/>
    <w:rsid w:val="008D15E3"/>
    <w:rsid w:val="008D1AB5"/>
    <w:rsid w:val="008E6B30"/>
    <w:rsid w:val="009004CE"/>
    <w:rsid w:val="009211D3"/>
    <w:rsid w:val="00934124"/>
    <w:rsid w:val="00964E8E"/>
    <w:rsid w:val="009754E6"/>
    <w:rsid w:val="009908FE"/>
    <w:rsid w:val="009E4952"/>
    <w:rsid w:val="009F295A"/>
    <w:rsid w:val="009F72E5"/>
    <w:rsid w:val="00A040CC"/>
    <w:rsid w:val="00A04CF7"/>
    <w:rsid w:val="00A22CBD"/>
    <w:rsid w:val="00A27732"/>
    <w:rsid w:val="00A34493"/>
    <w:rsid w:val="00A402D5"/>
    <w:rsid w:val="00A654A3"/>
    <w:rsid w:val="00A71CBC"/>
    <w:rsid w:val="00A838A7"/>
    <w:rsid w:val="00A902A2"/>
    <w:rsid w:val="00AE41C4"/>
    <w:rsid w:val="00AF0B7D"/>
    <w:rsid w:val="00AF2EFA"/>
    <w:rsid w:val="00B200AC"/>
    <w:rsid w:val="00B27DA0"/>
    <w:rsid w:val="00B45040"/>
    <w:rsid w:val="00B55BD3"/>
    <w:rsid w:val="00B676C4"/>
    <w:rsid w:val="00B7338E"/>
    <w:rsid w:val="00B8302B"/>
    <w:rsid w:val="00B8693B"/>
    <w:rsid w:val="00B90217"/>
    <w:rsid w:val="00BC63CD"/>
    <w:rsid w:val="00BC7E22"/>
    <w:rsid w:val="00C04E66"/>
    <w:rsid w:val="00C107BC"/>
    <w:rsid w:val="00C1608F"/>
    <w:rsid w:val="00C27F58"/>
    <w:rsid w:val="00C30925"/>
    <w:rsid w:val="00C4534F"/>
    <w:rsid w:val="00C55245"/>
    <w:rsid w:val="00C744BE"/>
    <w:rsid w:val="00C85025"/>
    <w:rsid w:val="00C904C8"/>
    <w:rsid w:val="00CE087F"/>
    <w:rsid w:val="00CE0951"/>
    <w:rsid w:val="00CE771A"/>
    <w:rsid w:val="00CF68A2"/>
    <w:rsid w:val="00D06C30"/>
    <w:rsid w:val="00D24E7A"/>
    <w:rsid w:val="00D264DE"/>
    <w:rsid w:val="00D42894"/>
    <w:rsid w:val="00D60DFA"/>
    <w:rsid w:val="00D679E5"/>
    <w:rsid w:val="00D74C5C"/>
    <w:rsid w:val="00D76706"/>
    <w:rsid w:val="00D83360"/>
    <w:rsid w:val="00D87405"/>
    <w:rsid w:val="00D92655"/>
    <w:rsid w:val="00DA6C63"/>
    <w:rsid w:val="00DC331F"/>
    <w:rsid w:val="00DD7B12"/>
    <w:rsid w:val="00DF187A"/>
    <w:rsid w:val="00E25DB1"/>
    <w:rsid w:val="00E338E9"/>
    <w:rsid w:val="00E534CE"/>
    <w:rsid w:val="00E57678"/>
    <w:rsid w:val="00E660CD"/>
    <w:rsid w:val="00E75B7E"/>
    <w:rsid w:val="00EA2F77"/>
    <w:rsid w:val="00F02C2E"/>
    <w:rsid w:val="00F07AB3"/>
    <w:rsid w:val="00F10167"/>
    <w:rsid w:val="00F145AA"/>
    <w:rsid w:val="00F35687"/>
    <w:rsid w:val="00FA00C6"/>
    <w:rsid w:val="00FB23C2"/>
    <w:rsid w:val="00FC1CEF"/>
    <w:rsid w:val="00FD3E0B"/>
    <w:rsid w:val="00FE246C"/>
    <w:rsid w:val="00FE257F"/>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A422D"/>
  <w15:docId w15:val="{49B8036F-6344-4627-915E-5F567C1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B3D6E"/>
    <w:pPr>
      <w:autoSpaceDE w:val="0"/>
      <w:autoSpaceDN w:val="0"/>
    </w:pPr>
    <w:rPr>
      <w:sz w:val="24"/>
      <w:szCs w:val="24"/>
    </w:rPr>
  </w:style>
  <w:style w:type="paragraph" w:styleId="1">
    <w:name w:val="heading 1"/>
    <w:basedOn w:val="a1"/>
    <w:next w:val="a1"/>
    <w:qFormat/>
    <w:pPr>
      <w:jc w:val="center"/>
      <w:outlineLvl w:val="0"/>
    </w:pPr>
    <w:rPr>
      <w:rFonts w:ascii="Arial" w:hAnsi="Arial" w:cs="Arial"/>
      <w:b/>
      <w:bCs/>
      <w:sz w:val="22"/>
      <w:szCs w:val="22"/>
    </w:rPr>
  </w:style>
  <w:style w:type="paragraph" w:styleId="21">
    <w:name w:val="heading 2"/>
    <w:basedOn w:val="a1"/>
    <w:next w:val="a1"/>
    <w:qFormat/>
    <w:pPr>
      <w:keepNext/>
      <w:jc w:val="center"/>
      <w:outlineLvl w:val="1"/>
    </w:pPr>
    <w:rPr>
      <w:rFonts w:ascii="Arial" w:hAnsi="Arial" w:cs="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autoRedefine/>
    <w:pPr>
      <w:numPr>
        <w:numId w:val="1"/>
      </w:numPr>
    </w:pPr>
    <w:rPr>
      <w:rFonts w:ascii="Times" w:hAnsi="Times" w:cs="Times"/>
    </w:rPr>
  </w:style>
  <w:style w:type="paragraph" w:styleId="20">
    <w:name w:val="List Bullet 2"/>
    <w:basedOn w:val="a1"/>
    <w:autoRedefine/>
    <w:pPr>
      <w:numPr>
        <w:numId w:val="2"/>
      </w:numPr>
    </w:pPr>
    <w:rPr>
      <w:rFonts w:ascii="Times" w:hAnsi="Times" w:cs="Times"/>
    </w:rPr>
  </w:style>
  <w:style w:type="paragraph" w:styleId="30">
    <w:name w:val="List Bullet 3"/>
    <w:basedOn w:val="a1"/>
    <w:autoRedefine/>
    <w:pPr>
      <w:numPr>
        <w:numId w:val="3"/>
      </w:numPr>
    </w:pPr>
    <w:rPr>
      <w:rFonts w:ascii="Times" w:hAnsi="Times" w:cs="Times"/>
    </w:rPr>
  </w:style>
  <w:style w:type="paragraph" w:styleId="40">
    <w:name w:val="List Bullet 4"/>
    <w:basedOn w:val="a1"/>
    <w:autoRedefine/>
    <w:pPr>
      <w:numPr>
        <w:numId w:val="4"/>
      </w:numPr>
    </w:pPr>
    <w:rPr>
      <w:rFonts w:ascii="Times" w:hAnsi="Times" w:cs="Times"/>
    </w:rPr>
  </w:style>
  <w:style w:type="paragraph" w:styleId="50">
    <w:name w:val="List Bullet 5"/>
    <w:basedOn w:val="a1"/>
    <w:autoRedefine/>
    <w:pPr>
      <w:numPr>
        <w:numId w:val="5"/>
      </w:numPr>
    </w:pPr>
    <w:rPr>
      <w:rFonts w:ascii="Times" w:hAnsi="Times" w:cs="Times"/>
    </w:rPr>
  </w:style>
  <w:style w:type="paragraph" w:styleId="a">
    <w:name w:val="List Number"/>
    <w:basedOn w:val="a1"/>
    <w:pPr>
      <w:numPr>
        <w:numId w:val="6"/>
      </w:numPr>
    </w:pPr>
    <w:rPr>
      <w:rFonts w:ascii="Times" w:hAnsi="Times" w:cs="Times"/>
    </w:rPr>
  </w:style>
  <w:style w:type="paragraph" w:styleId="2">
    <w:name w:val="List Number 2"/>
    <w:basedOn w:val="a1"/>
    <w:pPr>
      <w:numPr>
        <w:numId w:val="7"/>
      </w:numPr>
    </w:pPr>
    <w:rPr>
      <w:rFonts w:ascii="Times" w:hAnsi="Times" w:cs="Times"/>
    </w:rPr>
  </w:style>
  <w:style w:type="paragraph" w:styleId="3">
    <w:name w:val="List Number 3"/>
    <w:basedOn w:val="a1"/>
    <w:pPr>
      <w:numPr>
        <w:numId w:val="8"/>
      </w:numPr>
    </w:pPr>
    <w:rPr>
      <w:rFonts w:ascii="Times" w:hAnsi="Times" w:cs="Times"/>
    </w:rPr>
  </w:style>
  <w:style w:type="paragraph" w:styleId="4">
    <w:name w:val="List Number 4"/>
    <w:basedOn w:val="a1"/>
    <w:pPr>
      <w:numPr>
        <w:numId w:val="9"/>
      </w:numPr>
    </w:pPr>
    <w:rPr>
      <w:rFonts w:ascii="Times" w:hAnsi="Times" w:cs="Times"/>
    </w:rPr>
  </w:style>
  <w:style w:type="paragraph" w:styleId="5">
    <w:name w:val="List Number 5"/>
    <w:basedOn w:val="a1"/>
    <w:pPr>
      <w:numPr>
        <w:numId w:val="10"/>
      </w:numPr>
    </w:pPr>
    <w:rPr>
      <w:rFonts w:ascii="Times" w:hAnsi="Times" w:cs="Times"/>
    </w:rPr>
  </w:style>
  <w:style w:type="paragraph" w:customStyle="1" w:styleId="QuickA">
    <w:name w:val="Quick A."/>
    <w:basedOn w:val="a1"/>
    <w:pPr>
      <w:widowControl w:val="0"/>
      <w:numPr>
        <w:numId w:val="14"/>
      </w:numPr>
      <w:tabs>
        <w:tab w:val="clear" w:pos="360"/>
      </w:tabs>
      <w:ind w:left="720" w:hanging="720"/>
    </w:pPr>
  </w:style>
  <w:style w:type="paragraph" w:customStyle="1" w:styleId="ReminderList1">
    <w:name w:val="Reminder List 1"/>
    <w:basedOn w:val="a1"/>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a1"/>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a1"/>
    <w:pPr>
      <w:numPr>
        <w:numId w:val="13"/>
      </w:numPr>
      <w:tabs>
        <w:tab w:val="left" w:pos="1080"/>
      </w:tabs>
      <w:spacing w:after="60"/>
      <w:ind w:left="1080" w:hanging="360"/>
    </w:pPr>
    <w:rPr>
      <w:rFonts w:ascii="Helvetica" w:hAnsi="Helvetica" w:cs="Helvetica"/>
      <w:sz w:val="22"/>
      <w:szCs w:val="22"/>
    </w:rPr>
  </w:style>
  <w:style w:type="paragraph" w:styleId="a5">
    <w:name w:val="Body Text Indent"/>
    <w:basedOn w:val="a1"/>
    <w:pPr>
      <w:ind w:left="720"/>
      <w:jc w:val="both"/>
    </w:pPr>
    <w:rPr>
      <w:rFonts w:ascii="Arial" w:hAnsi="Arial" w:cs="Arial"/>
      <w:color w:val="FF0000"/>
      <w:sz w:val="20"/>
      <w:szCs w:val="20"/>
    </w:rPr>
  </w:style>
  <w:style w:type="paragraph" w:styleId="a6">
    <w:name w:val="Normal (Web)"/>
    <w:basedOn w:val="a1"/>
    <w:pPr>
      <w:autoSpaceDE/>
      <w:autoSpaceDN/>
      <w:spacing w:before="100" w:beforeAutospacing="1" w:after="100" w:afterAutospacing="1"/>
    </w:pPr>
    <w:rPr>
      <w:rFonts w:ascii="Arial" w:eastAsia="Arial Unicode MS" w:hAnsi="Arial"/>
    </w:rPr>
  </w:style>
  <w:style w:type="paragraph" w:styleId="a7">
    <w:name w:val="header"/>
    <w:basedOn w:val="a1"/>
    <w:pPr>
      <w:tabs>
        <w:tab w:val="center" w:pos="4320"/>
        <w:tab w:val="right" w:pos="8640"/>
      </w:tabs>
    </w:pPr>
  </w:style>
  <w:style w:type="paragraph" w:customStyle="1" w:styleId="DataField10pt">
    <w:name w:val="Data Field 10pt"/>
    <w:basedOn w:val="a1"/>
    <w:rPr>
      <w:rFonts w:ascii="Arial" w:hAnsi="Arial" w:cs="Arial"/>
      <w:sz w:val="20"/>
      <w:szCs w:val="20"/>
    </w:rPr>
  </w:style>
  <w:style w:type="paragraph" w:customStyle="1" w:styleId="DataField11pt-Single">
    <w:name w:val="Data Field 11pt-Single"/>
    <w:basedOn w:val="a1"/>
    <w:link w:val="DataField11pt-SingleChar"/>
    <w:rsid w:val="00CF68A2"/>
    <w:rPr>
      <w:rFonts w:ascii="Arial" w:hAnsi="Arial" w:cs="Arial"/>
      <w:sz w:val="22"/>
      <w:szCs w:val="20"/>
    </w:rPr>
  </w:style>
  <w:style w:type="paragraph" w:styleId="a8">
    <w:name w:val="footer"/>
    <w:basedOn w:val="a1"/>
    <w:pPr>
      <w:tabs>
        <w:tab w:val="center" w:pos="4320"/>
        <w:tab w:val="right" w:pos="8640"/>
      </w:tabs>
    </w:pPr>
  </w:style>
  <w:style w:type="character" w:styleId="a9">
    <w:name w:val="page number"/>
    <w:basedOn w:val="a2"/>
    <w:rPr>
      <w:rFonts w:ascii="Arial" w:hAnsi="Arial"/>
      <w:sz w:val="20"/>
      <w:u w:val="single"/>
    </w:rPr>
  </w:style>
  <w:style w:type="paragraph" w:customStyle="1" w:styleId="FormFooter">
    <w:name w:val="Form Footer"/>
    <w:basedOn w:val="a1"/>
    <w:pPr>
      <w:tabs>
        <w:tab w:val="center" w:pos="5328"/>
        <w:tab w:val="right" w:pos="10728"/>
      </w:tabs>
      <w:ind w:left="58"/>
    </w:pPr>
    <w:rPr>
      <w:rFonts w:ascii="Arial" w:hAnsi="Arial" w:cs="Arial"/>
      <w:sz w:val="16"/>
      <w:szCs w:val="16"/>
    </w:rPr>
  </w:style>
  <w:style w:type="paragraph" w:customStyle="1" w:styleId="FormFooterBorder">
    <w:name w:val="FormFooter/Border"/>
    <w:basedOn w:val="a8"/>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a1"/>
    <w:pPr>
      <w:spacing w:before="40" w:after="40"/>
      <w:jc w:val="center"/>
    </w:pPr>
    <w:rPr>
      <w:rFonts w:ascii="Arial" w:hAnsi="Arial" w:cs="Arial"/>
      <w:i/>
      <w:iCs/>
      <w:sz w:val="16"/>
      <w:szCs w:val="16"/>
    </w:rPr>
  </w:style>
  <w:style w:type="paragraph" w:customStyle="1" w:styleId="NameofApplicant">
    <w:name w:val="Name of Applicant"/>
    <w:basedOn w:val="a1"/>
    <w:rPr>
      <w:rFonts w:ascii="Arial" w:hAnsi="Arial" w:cs="Arial"/>
      <w:sz w:val="16"/>
      <w:szCs w:val="15"/>
    </w:rPr>
  </w:style>
  <w:style w:type="paragraph" w:customStyle="1" w:styleId="Arial10BoldText">
    <w:name w:val="Arial10BoldText"/>
    <w:basedOn w:val="a1"/>
    <w:pPr>
      <w:spacing w:before="20" w:after="20"/>
    </w:pPr>
    <w:rPr>
      <w:rFonts w:ascii="Arial" w:hAnsi="Arial" w:cs="Arial"/>
      <w:b/>
      <w:bCs/>
      <w:sz w:val="20"/>
      <w:szCs w:val="20"/>
    </w:rPr>
  </w:style>
  <w:style w:type="paragraph" w:customStyle="1" w:styleId="FormFieldCaption">
    <w:name w:val="Form Field Caption"/>
    <w:basedOn w:val="a1"/>
    <w:pPr>
      <w:tabs>
        <w:tab w:val="left" w:pos="270"/>
      </w:tabs>
    </w:pPr>
    <w:rPr>
      <w:rFonts w:ascii="Arial" w:hAnsi="Arial" w:cs="Arial"/>
      <w:sz w:val="16"/>
      <w:szCs w:val="16"/>
    </w:rPr>
  </w:style>
  <w:style w:type="paragraph" w:customStyle="1" w:styleId="FormFieldCaption7pt">
    <w:name w:val="Form Field Caption 7pt"/>
    <w:basedOn w:val="a1"/>
    <w:pPr>
      <w:tabs>
        <w:tab w:val="left" w:pos="252"/>
      </w:tabs>
    </w:pPr>
    <w:rPr>
      <w:rFonts w:ascii="Arial" w:hAnsi="Arial" w:cs="Arial"/>
      <w:sz w:val="14"/>
      <w:szCs w:val="14"/>
    </w:rPr>
  </w:style>
  <w:style w:type="paragraph" w:customStyle="1" w:styleId="PIHeader">
    <w:name w:val="PI Header"/>
    <w:basedOn w:val="a1"/>
    <w:pPr>
      <w:spacing w:after="40"/>
      <w:ind w:left="864"/>
    </w:pPr>
    <w:rPr>
      <w:rFonts w:ascii="Arial" w:hAnsi="Arial" w:cs="Arial"/>
      <w:noProof/>
      <w:sz w:val="16"/>
      <w:szCs w:val="20"/>
    </w:rPr>
  </w:style>
  <w:style w:type="character" w:customStyle="1" w:styleId="DataField11pt-SingleChar">
    <w:name w:val="Data Field 11pt-Single Char"/>
    <w:basedOn w:val="a2"/>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paragraph" w:styleId="aa">
    <w:name w:val="Balloon Text"/>
    <w:basedOn w:val="a1"/>
    <w:link w:val="ab"/>
    <w:rsid w:val="00C55245"/>
    <w:rPr>
      <w:rFonts w:ascii="Tahoma" w:hAnsi="Tahoma" w:cs="Tahoma"/>
      <w:sz w:val="16"/>
      <w:szCs w:val="16"/>
    </w:rPr>
  </w:style>
  <w:style w:type="character" w:customStyle="1" w:styleId="ab">
    <w:name w:val="批注框文本 字符"/>
    <w:basedOn w:val="a2"/>
    <w:link w:val="aa"/>
    <w:rsid w:val="00C55245"/>
    <w:rPr>
      <w:rFonts w:ascii="Tahoma" w:hAnsi="Tahoma" w:cs="Tahoma"/>
      <w:sz w:val="16"/>
      <w:szCs w:val="16"/>
    </w:rPr>
  </w:style>
  <w:style w:type="character" w:styleId="ac">
    <w:name w:val="Hyperlink"/>
    <w:basedOn w:val="a2"/>
    <w:rsid w:val="00A71CBC"/>
    <w:rPr>
      <w:color w:val="0000FF" w:themeColor="hyperlink"/>
      <w:u w:val="single"/>
    </w:rPr>
  </w:style>
  <w:style w:type="paragraph" w:styleId="ad">
    <w:name w:val="Revision"/>
    <w:hidden/>
    <w:uiPriority w:val="99"/>
    <w:semiHidden/>
    <w:rsid w:val="0017607F"/>
    <w:rPr>
      <w:sz w:val="24"/>
      <w:szCs w:val="24"/>
    </w:rPr>
  </w:style>
  <w:style w:type="character" w:styleId="ae">
    <w:name w:val="Emphasis"/>
    <w:basedOn w:val="a2"/>
    <w:uiPriority w:val="20"/>
    <w:qFormat/>
    <w:rsid w:val="00482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9</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SF424(R&amp;R) Biographical Sketch Format Page</vt:lpstr>
    </vt:vector>
  </TitlesOfParts>
  <Company>DHHS/PHS/NIH</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SF424(R&amp;R) Biographical Sketch Format Page</dc:title>
  <dc:subject>DHHS, Public Health Service Grant Application</dc:subject>
  <dc:creator>Office of Extramural Programs</dc:creator>
  <cp:keywords>PHS Grant Application, SF424(R&amp;R) Biographical Sketch Format Page</cp:keywords>
  <cp:lastModifiedBy>Yiming Xu</cp:lastModifiedBy>
  <cp:revision>37</cp:revision>
  <cp:lastPrinted>2004-10-05T18:04:00Z</cp:lastPrinted>
  <dcterms:created xsi:type="dcterms:W3CDTF">2015-11-01T05:02:00Z</dcterms:created>
  <dcterms:modified xsi:type="dcterms:W3CDTF">2023-02-01T17:07:00Z</dcterms:modified>
</cp:coreProperties>
</file>