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08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21"/>
        <w:gridCol w:w="834"/>
        <w:gridCol w:w="303"/>
        <w:gridCol w:w="283"/>
        <w:gridCol w:w="1219"/>
        <w:gridCol w:w="283"/>
        <w:gridCol w:w="176"/>
        <w:gridCol w:w="1044"/>
        <w:gridCol w:w="282"/>
        <w:gridCol w:w="658"/>
        <w:gridCol w:w="561"/>
        <w:gridCol w:w="283"/>
        <w:gridCol w:w="1221"/>
        <w:gridCol w:w="281"/>
        <w:gridCol w:w="68"/>
        <w:gridCol w:w="732"/>
      </w:tblGrid>
      <w:tr w:rsidR="00C116E8" w14:paraId="64B72738" w14:textId="77777777" w:rsidTr="00527DA9">
        <w:trPr>
          <w:gridAfter w:val="1"/>
          <w:wAfter w:w="732" w:type="dxa"/>
          <w:cantSplit/>
          <w:trHeight w:hRule="exact" w:val="425"/>
        </w:trPr>
        <w:tc>
          <w:tcPr>
            <w:tcW w:w="2831" w:type="dxa"/>
            <w:vMerge w:val="restart"/>
          </w:tcPr>
          <w:p w14:paraId="738E4553" w14:textId="77777777" w:rsidR="00C116E8" w:rsidRDefault="003429B2">
            <w:pPr>
              <w:pStyle w:val="CVHeading3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 wp14:anchorId="2B9C47A9" wp14:editId="2575DE16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8CC">
              <w:rPr>
                <w:lang w:val="en-GB"/>
              </w:rPr>
              <w:t xml:space="preserve"> </w:t>
            </w:r>
          </w:p>
          <w:p w14:paraId="34067691" w14:textId="77777777" w:rsidR="00C116E8" w:rsidRDefault="00C116E8">
            <w:pPr>
              <w:pStyle w:val="CVNormal"/>
              <w:rPr>
                <w:lang w:val="en-GB"/>
              </w:rPr>
            </w:pPr>
          </w:p>
        </w:tc>
        <w:tc>
          <w:tcPr>
            <w:tcW w:w="21" w:type="dxa"/>
          </w:tcPr>
          <w:p w14:paraId="76FF646D" w14:textId="77777777" w:rsidR="00C116E8" w:rsidRDefault="00C116E8">
            <w:pPr>
              <w:pStyle w:val="CVNormal"/>
              <w:rPr>
                <w:lang w:val="en-GB"/>
              </w:rPr>
            </w:pPr>
          </w:p>
        </w:tc>
        <w:tc>
          <w:tcPr>
            <w:tcW w:w="7496" w:type="dxa"/>
            <w:gridSpan w:val="14"/>
            <w:vMerge w:val="restart"/>
          </w:tcPr>
          <w:p w14:paraId="3EBC9BF0" w14:textId="77777777" w:rsidR="00C116E8" w:rsidRDefault="00C116E8">
            <w:pPr>
              <w:pStyle w:val="CVNormal"/>
              <w:rPr>
                <w:lang w:val="en-GB"/>
              </w:rPr>
            </w:pPr>
          </w:p>
        </w:tc>
      </w:tr>
      <w:tr w:rsidR="00C116E8" w14:paraId="306908D6" w14:textId="77777777" w:rsidTr="00527DA9">
        <w:trPr>
          <w:gridAfter w:val="1"/>
          <w:wAfter w:w="732" w:type="dxa"/>
          <w:cantSplit/>
          <w:trHeight w:hRule="exact" w:val="425"/>
        </w:trPr>
        <w:tc>
          <w:tcPr>
            <w:tcW w:w="2831" w:type="dxa"/>
            <w:vMerge/>
          </w:tcPr>
          <w:p w14:paraId="616871CC" w14:textId="77777777" w:rsidR="00C116E8" w:rsidRDefault="00C116E8"/>
        </w:tc>
        <w:tc>
          <w:tcPr>
            <w:tcW w:w="21" w:type="dxa"/>
            <w:tcBorders>
              <w:top w:val="single" w:sz="1" w:space="0" w:color="000000"/>
              <w:right w:val="single" w:sz="1" w:space="0" w:color="000000"/>
            </w:tcBorders>
          </w:tcPr>
          <w:p w14:paraId="7EE292DF" w14:textId="77777777" w:rsidR="00C116E8" w:rsidRDefault="00C116E8">
            <w:pPr>
              <w:pStyle w:val="CVNormal"/>
              <w:rPr>
                <w:lang w:val="en-GB"/>
              </w:rPr>
            </w:pPr>
          </w:p>
        </w:tc>
        <w:tc>
          <w:tcPr>
            <w:tcW w:w="7496" w:type="dxa"/>
            <w:gridSpan w:val="14"/>
            <w:vMerge/>
          </w:tcPr>
          <w:p w14:paraId="55296734" w14:textId="77777777" w:rsidR="00C116E8" w:rsidRDefault="00C116E8"/>
        </w:tc>
      </w:tr>
      <w:tr w:rsidR="00C116E8" w14:paraId="6680FD6B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4884D681" w14:textId="77777777" w:rsidR="00C116E8" w:rsidRDefault="008048CC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2B25E7C2" w14:textId="77777777" w:rsidR="00C116E8" w:rsidRDefault="008048CC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6662" w:type="dxa"/>
            <w:gridSpan w:val="13"/>
          </w:tcPr>
          <w:p w14:paraId="6838CF99" w14:textId="77777777" w:rsidR="00C116E8" w:rsidRPr="00F10889" w:rsidRDefault="008048CC" w:rsidP="00F10889">
            <w:pPr>
              <w:pStyle w:val="CVNormal"/>
            </w:pPr>
            <w:r>
              <w:rPr>
                <w:sz w:val="24"/>
                <w:lang w:val="en-GB"/>
              </w:rPr>
              <w:t xml:space="preserve">  </w:t>
            </w:r>
            <w:r w:rsidR="00F10889" w:rsidRPr="00620B99">
              <w:rPr>
                <w:noProof/>
                <w:sz w:val="22"/>
                <w:lang w:val="it-IT" w:eastAsia="it-IT"/>
              </w:rPr>
              <w:drawing>
                <wp:inline distT="0" distB="0" distL="0" distR="0" wp14:anchorId="35D5B49B" wp14:editId="627E6424">
                  <wp:extent cx="1379220" cy="1379220"/>
                  <wp:effectExtent l="0" t="0" r="0" b="0"/>
                  <wp:docPr id="1" name="Immagine 1" descr="DSCN7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7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6E8" w14:paraId="154707E6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7D86CDBB" w14:textId="77777777" w:rsidR="00C116E8" w:rsidRDefault="00C116E8">
            <w:pPr>
              <w:pStyle w:val="CVSpacer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378F734C" w14:textId="77777777" w:rsidR="00C116E8" w:rsidRDefault="00C116E8">
            <w:pPr>
              <w:pStyle w:val="CVSpacer"/>
              <w:rPr>
                <w:lang w:val="en-GB"/>
              </w:rPr>
            </w:pPr>
          </w:p>
        </w:tc>
      </w:tr>
      <w:tr w:rsidR="00C116E8" w14:paraId="6289932C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6106BB80" w14:textId="77777777" w:rsidR="00C116E8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6662" w:type="dxa"/>
            <w:gridSpan w:val="13"/>
          </w:tcPr>
          <w:p w14:paraId="5A53F923" w14:textId="77777777" w:rsidR="00C116E8" w:rsidRDefault="00C116E8">
            <w:pPr>
              <w:pStyle w:val="CVNormal"/>
              <w:rPr>
                <w:lang w:val="en-GB"/>
              </w:rPr>
            </w:pPr>
          </w:p>
        </w:tc>
      </w:tr>
      <w:tr w:rsidR="00F10889" w14:paraId="04D96E96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52DFE88F" w14:textId="77777777" w:rsidR="00F10889" w:rsidRDefault="00F10889" w:rsidP="00F1088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6662" w:type="dxa"/>
            <w:gridSpan w:val="13"/>
          </w:tcPr>
          <w:p w14:paraId="72E98D2A" w14:textId="77777777" w:rsidR="00F10889" w:rsidRDefault="00F10889" w:rsidP="00F10889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Giuseppe Esposito </w:t>
            </w:r>
          </w:p>
        </w:tc>
      </w:tr>
      <w:tr w:rsidR="00F10889" w14:paraId="67CB957D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24741A61" w14:textId="77777777" w:rsidR="00F10889" w:rsidRDefault="00F10889" w:rsidP="00F1088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6662" w:type="dxa"/>
            <w:gridSpan w:val="13"/>
          </w:tcPr>
          <w:p w14:paraId="1524C352" w14:textId="4DD2E5F6" w:rsidR="00F10889" w:rsidRDefault="00F10889" w:rsidP="00F1088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216, Corso Italia, 74121, Taranto, Ita</w:t>
            </w:r>
            <w:r w:rsidR="00613202">
              <w:rPr>
                <w:lang w:val="en-GB"/>
              </w:rPr>
              <w:t>l</w:t>
            </w:r>
            <w:r>
              <w:rPr>
                <w:lang w:val="en-GB"/>
              </w:rPr>
              <w:t>y</w:t>
            </w:r>
          </w:p>
          <w:p w14:paraId="3E65F097" w14:textId="3E82FFED" w:rsidR="0051148D" w:rsidRDefault="0051148D" w:rsidP="00F10889">
            <w:pPr>
              <w:pStyle w:val="CVNormal"/>
              <w:rPr>
                <w:lang w:val="en-GB"/>
              </w:rPr>
            </w:pPr>
          </w:p>
        </w:tc>
      </w:tr>
      <w:tr w:rsidR="00F10889" w14:paraId="3433BD46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0832C4F0" w14:textId="77777777" w:rsidR="00F10889" w:rsidRDefault="00F10889" w:rsidP="00F1088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264" w:type="dxa"/>
            <w:gridSpan w:val="5"/>
          </w:tcPr>
          <w:p w14:paraId="1EB9ED94" w14:textId="77777777" w:rsidR="00F10889" w:rsidRDefault="00F10889" w:rsidP="00F1088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3278393131</w:t>
            </w:r>
          </w:p>
        </w:tc>
        <w:tc>
          <w:tcPr>
            <w:tcW w:w="1984" w:type="dxa"/>
            <w:gridSpan w:val="3"/>
          </w:tcPr>
          <w:p w14:paraId="5DDBF7B1" w14:textId="77777777" w:rsidR="00F10889" w:rsidRDefault="00F10889" w:rsidP="00F10889">
            <w:pPr>
              <w:pStyle w:val="CVNormal"/>
              <w:rPr>
                <w:lang w:val="en-GB"/>
              </w:rPr>
            </w:pPr>
          </w:p>
        </w:tc>
        <w:tc>
          <w:tcPr>
            <w:tcW w:w="2414" w:type="dxa"/>
            <w:gridSpan w:val="5"/>
          </w:tcPr>
          <w:p w14:paraId="5ABA3297" w14:textId="77777777" w:rsidR="00F10889" w:rsidRDefault="00F10889" w:rsidP="00F10889">
            <w:pPr>
              <w:pStyle w:val="CVNormal"/>
              <w:rPr>
                <w:lang w:val="en-GB"/>
              </w:rPr>
            </w:pPr>
          </w:p>
        </w:tc>
      </w:tr>
      <w:tr w:rsidR="00F10889" w14:paraId="04574597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3FF0E7EB" w14:textId="77777777" w:rsidR="00F10889" w:rsidRDefault="00F10889" w:rsidP="00F1088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6662" w:type="dxa"/>
            <w:gridSpan w:val="13"/>
          </w:tcPr>
          <w:p w14:paraId="17FDF2C6" w14:textId="77777777" w:rsidR="00F10889" w:rsidRDefault="00000000" w:rsidP="00F10889">
            <w:pPr>
              <w:pStyle w:val="CVNormal"/>
              <w:rPr>
                <w:lang w:val="en-GB"/>
              </w:rPr>
            </w:pPr>
            <w:hyperlink r:id="rId10" w:history="1">
              <w:r w:rsidR="00A257BA" w:rsidRPr="001A6D56">
                <w:rPr>
                  <w:rStyle w:val="Collegamentoipertestuale"/>
                  <w:lang w:val="en-GB"/>
                </w:rPr>
                <w:t>giuseppe.esposito35@yahoo.com</w:t>
              </w:r>
            </w:hyperlink>
          </w:p>
        </w:tc>
      </w:tr>
      <w:tr w:rsidR="00F10889" w14:paraId="55BEF04A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2315530D" w14:textId="77777777" w:rsidR="00F10889" w:rsidRDefault="00F10889" w:rsidP="00F10889">
            <w:pPr>
              <w:pStyle w:val="CVSpacer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041FDF1C" w14:textId="77777777" w:rsidR="00F10889" w:rsidRDefault="00F10889" w:rsidP="00F10889">
            <w:pPr>
              <w:pStyle w:val="CVSpacer"/>
              <w:rPr>
                <w:lang w:val="en-GB"/>
              </w:rPr>
            </w:pPr>
          </w:p>
        </w:tc>
      </w:tr>
      <w:tr w:rsidR="00F10889" w14:paraId="01E36B87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19152CCA" w14:textId="77777777" w:rsidR="00F10889" w:rsidRDefault="00F10889" w:rsidP="00F1088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6662" w:type="dxa"/>
            <w:gridSpan w:val="13"/>
          </w:tcPr>
          <w:p w14:paraId="5C63F60E" w14:textId="77777777" w:rsidR="00F10889" w:rsidRDefault="00F10889" w:rsidP="00F10889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Italian</w:t>
            </w:r>
          </w:p>
        </w:tc>
      </w:tr>
      <w:tr w:rsidR="00F10889" w14:paraId="59014734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0CA0D7DD" w14:textId="77777777" w:rsidR="00F10889" w:rsidRDefault="00F10889" w:rsidP="00F10889">
            <w:pPr>
              <w:pStyle w:val="CVSpacer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1185E726" w14:textId="77777777" w:rsidR="00F10889" w:rsidRDefault="00F10889" w:rsidP="00F10889">
            <w:pPr>
              <w:pStyle w:val="CVSpacer"/>
              <w:rPr>
                <w:lang w:val="en-GB"/>
              </w:rPr>
            </w:pPr>
          </w:p>
        </w:tc>
      </w:tr>
      <w:tr w:rsidR="00F10889" w14:paraId="538FF7BF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21157F81" w14:textId="77777777" w:rsidR="00F10889" w:rsidRDefault="00F10889" w:rsidP="00F1088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6662" w:type="dxa"/>
            <w:gridSpan w:val="13"/>
          </w:tcPr>
          <w:p w14:paraId="50C93F58" w14:textId="77777777" w:rsidR="00F10889" w:rsidRDefault="00F10889" w:rsidP="00F10889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31-May-1989</w:t>
            </w:r>
          </w:p>
        </w:tc>
      </w:tr>
      <w:tr w:rsidR="00F10889" w14:paraId="2D215140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55203FFD" w14:textId="77777777" w:rsidR="00F10889" w:rsidRDefault="00F10889" w:rsidP="00F10889">
            <w:pPr>
              <w:pStyle w:val="CVSpacer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5143B270" w14:textId="77777777" w:rsidR="00F10889" w:rsidRDefault="00F10889" w:rsidP="00F10889">
            <w:pPr>
              <w:pStyle w:val="CVSpacer"/>
              <w:rPr>
                <w:lang w:val="en-GB"/>
              </w:rPr>
            </w:pPr>
          </w:p>
        </w:tc>
      </w:tr>
      <w:tr w:rsidR="00F10889" w14:paraId="72A9EF02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7236C091" w14:textId="77777777" w:rsidR="00F10889" w:rsidRDefault="00F10889" w:rsidP="00F1088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6662" w:type="dxa"/>
            <w:gridSpan w:val="13"/>
          </w:tcPr>
          <w:p w14:paraId="39865CFB" w14:textId="77777777" w:rsidR="00F10889" w:rsidRDefault="00F10889" w:rsidP="00F10889">
            <w:pPr>
              <w:pStyle w:val="CVNormal-FirstLine"/>
              <w:spacing w:before="0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Male</w:t>
            </w:r>
          </w:p>
        </w:tc>
      </w:tr>
      <w:tr w:rsidR="00C116E8" w14:paraId="42853AFA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7C431A28" w14:textId="77777777" w:rsidR="00C116E8" w:rsidRDefault="00C116E8">
            <w:pPr>
              <w:pStyle w:val="CVSpacer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354F693E" w14:textId="77777777" w:rsidR="00C116E8" w:rsidRDefault="00C116E8">
            <w:pPr>
              <w:pStyle w:val="CVSpacer"/>
              <w:rPr>
                <w:lang w:val="en-GB"/>
              </w:rPr>
            </w:pPr>
          </w:p>
        </w:tc>
      </w:tr>
      <w:tr w:rsidR="00B1105C" w:rsidRPr="00EE5331" w14:paraId="1E832B7D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0C345F4B" w14:textId="640D71E9" w:rsidR="00B1105C" w:rsidRDefault="00B1105C" w:rsidP="00B1105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Occupational field</w:t>
            </w:r>
          </w:p>
        </w:tc>
        <w:tc>
          <w:tcPr>
            <w:tcW w:w="6662" w:type="dxa"/>
            <w:gridSpan w:val="13"/>
          </w:tcPr>
          <w:p w14:paraId="72D7E1F7" w14:textId="66801DF7" w:rsidR="00B1105C" w:rsidRPr="00B919FE" w:rsidRDefault="00BB5E8C" w:rsidP="00BB5E8C">
            <w:pPr>
              <w:pStyle w:val="CVMajor-FirstLine"/>
              <w:spacing w:before="0"/>
              <w:ind w:left="0"/>
              <w:rPr>
                <w:sz w:val="20"/>
                <w:lang w:val="it-IT"/>
              </w:rPr>
            </w:pPr>
            <w:r w:rsidRPr="00B919FE">
              <w:rPr>
                <w:bCs/>
                <w:sz w:val="20"/>
                <w:lang w:val="it-IT"/>
              </w:rPr>
              <w:t xml:space="preserve"> </w:t>
            </w:r>
            <w:r w:rsidR="001A4A71">
              <w:rPr>
                <w:bCs/>
                <w:sz w:val="20"/>
                <w:lang w:val="it-IT"/>
              </w:rPr>
              <w:t xml:space="preserve"> </w:t>
            </w:r>
            <w:proofErr w:type="spellStart"/>
            <w:r w:rsidR="009744F5">
              <w:rPr>
                <w:bCs/>
                <w:sz w:val="20"/>
                <w:lang w:val="it-IT"/>
              </w:rPr>
              <w:t>Interventional</w:t>
            </w:r>
            <w:proofErr w:type="spellEnd"/>
            <w:r w:rsidR="009744F5">
              <w:rPr>
                <w:bCs/>
                <w:sz w:val="20"/>
                <w:lang w:val="it-IT"/>
              </w:rPr>
              <w:t xml:space="preserve"> </w:t>
            </w:r>
            <w:proofErr w:type="spellStart"/>
            <w:r w:rsidR="00B1105C" w:rsidRPr="00B919FE">
              <w:rPr>
                <w:bCs/>
                <w:sz w:val="20"/>
                <w:lang w:val="it-IT"/>
              </w:rPr>
              <w:t>Cardiologist</w:t>
            </w:r>
            <w:proofErr w:type="spellEnd"/>
            <w:r w:rsidR="00B1105C" w:rsidRPr="00B919FE">
              <w:rPr>
                <w:bCs/>
                <w:sz w:val="20"/>
                <w:lang w:val="it-IT"/>
              </w:rPr>
              <w:t>,</w:t>
            </w:r>
            <w:r w:rsidR="00B1105C" w:rsidRPr="00B919FE">
              <w:rPr>
                <w:sz w:val="20"/>
                <w:lang w:val="it-IT"/>
              </w:rPr>
              <w:t xml:space="preserve"> MD</w:t>
            </w:r>
            <w:r w:rsidR="008E1BF7">
              <w:rPr>
                <w:sz w:val="20"/>
                <w:lang w:val="it-IT"/>
              </w:rPr>
              <w:t xml:space="preserve"> </w:t>
            </w:r>
          </w:p>
          <w:p w14:paraId="21048390" w14:textId="77777777" w:rsidR="00B1105C" w:rsidRPr="00B919FE" w:rsidRDefault="00B1105C" w:rsidP="00B1105C">
            <w:pPr>
              <w:jc w:val="both"/>
              <w:rPr>
                <w:b/>
                <w:bCs/>
                <w:lang w:val="it-IT"/>
              </w:rPr>
            </w:pPr>
            <w:r w:rsidRPr="00B919FE">
              <w:rPr>
                <w:lang w:val="it-IT"/>
              </w:rPr>
              <w:t xml:space="preserve">  </w:t>
            </w:r>
            <w:r w:rsidRPr="00B919FE">
              <w:rPr>
                <w:b/>
                <w:bCs/>
                <w:lang w:val="it-IT"/>
              </w:rPr>
              <w:t xml:space="preserve">ASST Grande Ospedale Niguarda Cardio Center, Milan, </w:t>
            </w:r>
            <w:proofErr w:type="spellStart"/>
            <w:r w:rsidRPr="00B919FE">
              <w:rPr>
                <w:b/>
                <w:bCs/>
                <w:lang w:val="it-IT"/>
              </w:rPr>
              <w:t>Italy</w:t>
            </w:r>
            <w:proofErr w:type="spellEnd"/>
          </w:p>
          <w:p w14:paraId="5C4C730D" w14:textId="77777777" w:rsidR="00EE5331" w:rsidRDefault="00B1105C" w:rsidP="00B1105C">
            <w:pPr>
              <w:jc w:val="both"/>
              <w:rPr>
                <w:lang w:val="it-IT"/>
              </w:rPr>
            </w:pPr>
            <w:r w:rsidRPr="00B919FE">
              <w:rPr>
                <w:lang w:val="it-IT"/>
              </w:rPr>
              <w:t xml:space="preserve"> </w:t>
            </w:r>
          </w:p>
          <w:p w14:paraId="4537FCAF" w14:textId="688F4B66" w:rsidR="00B1105C" w:rsidRPr="00B919FE" w:rsidRDefault="00B1105C" w:rsidP="00B1105C">
            <w:pPr>
              <w:jc w:val="both"/>
            </w:pPr>
            <w:r w:rsidRPr="00F1401C">
              <w:rPr>
                <w:lang w:val="it-IT"/>
              </w:rPr>
              <w:t xml:space="preserve"> </w:t>
            </w:r>
            <w:r w:rsidRPr="00B919FE">
              <w:t xml:space="preserve">Division of Interventional cardiology direct by </w:t>
            </w:r>
            <w:proofErr w:type="gramStart"/>
            <w:r w:rsidRPr="00B919FE">
              <w:t>doctor</w:t>
            </w:r>
            <w:proofErr w:type="gramEnd"/>
            <w:r w:rsidRPr="00B919FE">
              <w:t xml:space="preserve"> Jacopo </w:t>
            </w:r>
            <w:r w:rsidR="00382D17" w:rsidRPr="00B919FE">
              <w:t xml:space="preserve">Andrea </w:t>
            </w:r>
            <w:proofErr w:type="spellStart"/>
            <w:r w:rsidRPr="00B919FE">
              <w:t>Oreglia</w:t>
            </w:r>
            <w:proofErr w:type="spellEnd"/>
            <w:r w:rsidRPr="00B919FE">
              <w:t>,</w:t>
            </w:r>
          </w:p>
          <w:p w14:paraId="0FE5A975" w14:textId="0A604E8B" w:rsidR="00B1105C" w:rsidRPr="00B919FE" w:rsidRDefault="00B1105C" w:rsidP="00B1105C">
            <w:pPr>
              <w:jc w:val="both"/>
            </w:pPr>
            <w:r w:rsidRPr="00B919FE">
              <w:t xml:space="preserve"> Division of cardiac intensive care unit (CCU) directed by </w:t>
            </w:r>
            <w:proofErr w:type="gramStart"/>
            <w:r w:rsidRPr="00B919FE">
              <w:t>doctor</w:t>
            </w:r>
            <w:proofErr w:type="gramEnd"/>
            <w:r w:rsidRPr="00B919FE">
              <w:t xml:space="preserve"> Fabrizio Oliva</w:t>
            </w:r>
          </w:p>
          <w:p w14:paraId="43324976" w14:textId="02491D60" w:rsidR="00A158E7" w:rsidRPr="00EE5331" w:rsidRDefault="00B919FE" w:rsidP="00A158E7">
            <w:pPr>
              <w:ind w:left="2832" w:hanging="2832"/>
              <w:jc w:val="both"/>
              <w:rPr>
                <w:lang w:val="en-GB"/>
              </w:rPr>
            </w:pPr>
            <w:r w:rsidRPr="00B919FE">
              <w:t xml:space="preserve">  </w:t>
            </w:r>
          </w:p>
          <w:p w14:paraId="503864E3" w14:textId="44FACD12" w:rsidR="00EE5331" w:rsidRPr="00EE5331" w:rsidRDefault="00EE5331" w:rsidP="00B1105C">
            <w:pPr>
              <w:ind w:left="2832" w:hanging="2832"/>
              <w:jc w:val="both"/>
              <w:rPr>
                <w:lang w:val="en-GB"/>
              </w:rPr>
            </w:pPr>
          </w:p>
        </w:tc>
      </w:tr>
      <w:tr w:rsidR="00B1105C" w:rsidRPr="00EE5331" w14:paraId="6033A4AC" w14:textId="77777777" w:rsidTr="00527DA9">
        <w:trPr>
          <w:gridAfter w:val="1"/>
          <w:wAfter w:w="732" w:type="dxa"/>
          <w:cantSplit/>
          <w:trHeight w:val="263"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292817C7" w14:textId="77777777" w:rsidR="00B1105C" w:rsidRPr="00EE5331" w:rsidRDefault="00B1105C" w:rsidP="00B1105C">
            <w:pPr>
              <w:pStyle w:val="CVSpacer"/>
              <w:ind w:left="0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0224FE12" w14:textId="67693C60" w:rsidR="00B1105C" w:rsidRPr="00EE5331" w:rsidRDefault="00B919FE" w:rsidP="00B919FE">
            <w:pPr>
              <w:pStyle w:val="CVSpacer"/>
              <w:ind w:left="0"/>
              <w:rPr>
                <w:sz w:val="20"/>
                <w:lang w:val="en-GB"/>
              </w:rPr>
            </w:pPr>
            <w:r w:rsidRPr="00EE5331">
              <w:rPr>
                <w:sz w:val="20"/>
                <w:lang w:val="en-GB"/>
              </w:rPr>
              <w:t xml:space="preserve">  </w:t>
            </w:r>
          </w:p>
        </w:tc>
      </w:tr>
      <w:tr w:rsidR="00B1105C" w14:paraId="4D1A7C1B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384133CD" w14:textId="486EAFAF" w:rsidR="00B1105C" w:rsidRDefault="00B1105C" w:rsidP="00B1105C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  <w:r w:rsidRPr="00EE5331">
              <w:rPr>
                <w:lang w:val="en-GB"/>
              </w:rPr>
              <w:t xml:space="preserve">                         </w:t>
            </w:r>
            <w:r w:rsidR="00147CF4">
              <w:rPr>
                <w:lang w:val="en-GB"/>
              </w:rPr>
              <w:t xml:space="preserve">         </w:t>
            </w:r>
            <w:r w:rsidRPr="00EE5331">
              <w:rPr>
                <w:lang w:val="en-GB"/>
              </w:rPr>
              <w:t xml:space="preserve"> </w:t>
            </w:r>
            <w:r>
              <w:rPr>
                <w:lang w:val="en-GB"/>
              </w:rPr>
              <w:t>Work experience</w:t>
            </w:r>
          </w:p>
        </w:tc>
        <w:tc>
          <w:tcPr>
            <w:tcW w:w="6662" w:type="dxa"/>
            <w:gridSpan w:val="13"/>
          </w:tcPr>
          <w:p w14:paraId="386D1DBC" w14:textId="77777777" w:rsidR="00B1105C" w:rsidRDefault="00B1105C" w:rsidP="00B1105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B1105C" w:rsidRPr="00970D26" w14:paraId="1A160AE2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0C17E43D" w14:textId="77777777" w:rsidR="00B1105C" w:rsidRPr="008E1BF7" w:rsidRDefault="00B1105C" w:rsidP="00B1105C">
            <w:pPr>
              <w:pStyle w:val="CVSpacer"/>
              <w:ind w:left="0"/>
            </w:pPr>
          </w:p>
          <w:p w14:paraId="0B9BB621" w14:textId="77777777" w:rsidR="00B1105C" w:rsidRDefault="00B1105C" w:rsidP="00B1105C">
            <w:pPr>
              <w:pStyle w:val="CVSpacer"/>
              <w:rPr>
                <w:lang w:val="en-GB"/>
              </w:rPr>
            </w:pPr>
          </w:p>
          <w:p w14:paraId="6FA6CBC7" w14:textId="77777777" w:rsidR="00B1105C" w:rsidRDefault="00B1105C" w:rsidP="00B1105C">
            <w:pPr>
              <w:pStyle w:val="CVSpacer"/>
              <w:rPr>
                <w:lang w:val="en-GB"/>
              </w:rPr>
            </w:pPr>
          </w:p>
          <w:p w14:paraId="6CE48F8B" w14:textId="77777777" w:rsidR="00B1105C" w:rsidRDefault="00B1105C" w:rsidP="00B1105C">
            <w:pPr>
              <w:pStyle w:val="CVSpacer"/>
              <w:rPr>
                <w:lang w:val="en-GB"/>
              </w:rPr>
            </w:pPr>
          </w:p>
          <w:p w14:paraId="56BE9E41" w14:textId="7A859B70" w:rsidR="007F1E75" w:rsidRDefault="007F1E75" w:rsidP="00894F5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Nam</w:t>
            </w:r>
            <w:r w:rsidR="00190C02">
              <w:rPr>
                <w:lang w:val="en-GB"/>
              </w:rPr>
              <w:t xml:space="preserve">e of organisation </w:t>
            </w:r>
          </w:p>
          <w:p w14:paraId="72A906BA" w14:textId="3576C62C" w:rsidR="00190C02" w:rsidRDefault="00190C02" w:rsidP="00190C02">
            <w:pPr>
              <w:pStyle w:val="CVHeading3"/>
              <w:rPr>
                <w:lang w:val="en-GB"/>
              </w:rPr>
            </w:pPr>
          </w:p>
          <w:p w14:paraId="289D6658" w14:textId="6464ED3E" w:rsidR="00190C02" w:rsidRPr="00190C02" w:rsidRDefault="00190C02" w:rsidP="00190C0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Dates</w:t>
            </w:r>
          </w:p>
          <w:p w14:paraId="5560A9BE" w14:textId="77777777" w:rsidR="00190C02" w:rsidRPr="00190C02" w:rsidRDefault="00190C02" w:rsidP="00190C02">
            <w:pPr>
              <w:rPr>
                <w:lang w:val="en-GB"/>
              </w:rPr>
            </w:pPr>
          </w:p>
          <w:p w14:paraId="6652D7D5" w14:textId="18E17863" w:rsidR="00190C02" w:rsidRDefault="00190C02" w:rsidP="00894F5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Occupation or position </w:t>
            </w:r>
            <w:proofErr w:type="gramStart"/>
            <w:r>
              <w:rPr>
                <w:lang w:val="en-GB"/>
              </w:rPr>
              <w:t>held</w:t>
            </w:r>
            <w:proofErr w:type="gramEnd"/>
          </w:p>
          <w:p w14:paraId="0B59339E" w14:textId="77777777" w:rsidR="00190C02" w:rsidRDefault="00190C02" w:rsidP="00894F55">
            <w:pPr>
              <w:pStyle w:val="CVHeading3-FirstLine"/>
              <w:spacing w:before="0"/>
              <w:rPr>
                <w:lang w:val="en-GB"/>
              </w:rPr>
            </w:pPr>
          </w:p>
          <w:p w14:paraId="152A0EA7" w14:textId="77777777" w:rsidR="00190C02" w:rsidRDefault="00190C02" w:rsidP="00894F55">
            <w:pPr>
              <w:pStyle w:val="CVHeading3-FirstLine"/>
              <w:spacing w:before="0"/>
              <w:rPr>
                <w:lang w:val="en-GB"/>
              </w:rPr>
            </w:pPr>
          </w:p>
          <w:p w14:paraId="6F1E821C" w14:textId="631EC5BB" w:rsidR="00894F55" w:rsidRPr="00894F55" w:rsidRDefault="00894F55" w:rsidP="00894F55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</w:t>
            </w:r>
            <w:r w:rsidR="00A94633">
              <w:rPr>
                <w:lang w:val="en-GB"/>
              </w:rPr>
              <w:t xml:space="preserve">           </w:t>
            </w:r>
            <w:r>
              <w:rPr>
                <w:lang w:val="en-GB"/>
              </w:rPr>
              <w:t xml:space="preserve">  </w:t>
            </w:r>
          </w:p>
          <w:p w14:paraId="1763CA40" w14:textId="21340BFE" w:rsidR="00B1105C" w:rsidRDefault="00A94633" w:rsidP="00B1105C">
            <w:pPr>
              <w:pStyle w:val="CVSpacer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  <w:p w14:paraId="519A5CA3" w14:textId="77777777" w:rsidR="00B1105C" w:rsidRDefault="00B1105C" w:rsidP="00B1105C">
            <w:pPr>
              <w:pStyle w:val="CVSpacer"/>
              <w:rPr>
                <w:lang w:val="en-GB"/>
              </w:rPr>
            </w:pPr>
          </w:p>
          <w:p w14:paraId="67D8213A" w14:textId="724065AC" w:rsidR="00C0609B" w:rsidRPr="00C0609B" w:rsidRDefault="00C0609B" w:rsidP="001D486E">
            <w:pPr>
              <w:pStyle w:val="CVSpacer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     </w:t>
            </w:r>
          </w:p>
          <w:p w14:paraId="7A343656" w14:textId="77777777" w:rsidR="001D486E" w:rsidRDefault="001D486E" w:rsidP="001D486E">
            <w:pPr>
              <w:rPr>
                <w:lang w:val="en-GB"/>
              </w:rPr>
            </w:pPr>
          </w:p>
          <w:p w14:paraId="40156B91" w14:textId="77777777" w:rsidR="001D486E" w:rsidRDefault="001D486E" w:rsidP="001D486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Name of organisation </w:t>
            </w:r>
          </w:p>
          <w:p w14:paraId="10CC69ED" w14:textId="77777777" w:rsidR="001D486E" w:rsidRDefault="001D486E" w:rsidP="001D486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</w:t>
            </w:r>
          </w:p>
          <w:p w14:paraId="0D08712F" w14:textId="77777777" w:rsidR="001D486E" w:rsidRDefault="001D486E" w:rsidP="001D486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Dates</w:t>
            </w:r>
          </w:p>
          <w:p w14:paraId="17EAC183" w14:textId="77777777" w:rsidR="001D486E" w:rsidRDefault="001D486E" w:rsidP="001D486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</w:t>
            </w:r>
          </w:p>
          <w:p w14:paraId="240E833A" w14:textId="77777777" w:rsidR="001D486E" w:rsidRDefault="001D486E" w:rsidP="001D486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Occupation or position </w:t>
            </w:r>
            <w:proofErr w:type="gramStart"/>
            <w:r>
              <w:rPr>
                <w:lang w:val="en-GB"/>
              </w:rPr>
              <w:t>held</w:t>
            </w:r>
            <w:proofErr w:type="gramEnd"/>
          </w:p>
          <w:p w14:paraId="5E90502A" w14:textId="77777777" w:rsidR="00C0609B" w:rsidRDefault="00C0609B" w:rsidP="00B1105C">
            <w:pPr>
              <w:pStyle w:val="CVSpacer"/>
              <w:rPr>
                <w:lang w:val="en-GB"/>
              </w:rPr>
            </w:pPr>
          </w:p>
          <w:p w14:paraId="473FFF72" w14:textId="77777777" w:rsidR="00C0609B" w:rsidRDefault="00C0609B" w:rsidP="00B1105C">
            <w:pPr>
              <w:pStyle w:val="CVSpacer"/>
              <w:rPr>
                <w:lang w:val="en-GB"/>
              </w:rPr>
            </w:pPr>
          </w:p>
          <w:p w14:paraId="591AABF7" w14:textId="77777777" w:rsidR="00C0609B" w:rsidRDefault="00C0609B" w:rsidP="00B1105C">
            <w:pPr>
              <w:pStyle w:val="CVSpacer"/>
              <w:rPr>
                <w:lang w:val="en-GB"/>
              </w:rPr>
            </w:pPr>
          </w:p>
          <w:p w14:paraId="6A52AB60" w14:textId="7D3799F8" w:rsidR="00C0609B" w:rsidRDefault="00C0609B" w:rsidP="00B1105C">
            <w:pPr>
              <w:pStyle w:val="CVSpacer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59EB33A3" w14:textId="2F28CBA8" w:rsidR="00EE5331" w:rsidRPr="007D084A" w:rsidRDefault="00970D26" w:rsidP="00970D26">
            <w:pPr>
              <w:pStyle w:val="CVSpacer"/>
              <w:ind w:left="0"/>
              <w:rPr>
                <w:b/>
                <w:bCs/>
                <w:sz w:val="20"/>
                <w:lang w:val="en-GB"/>
              </w:rPr>
            </w:pPr>
            <w:r w:rsidRPr="007D084A">
              <w:rPr>
                <w:b/>
                <w:bCs/>
                <w:sz w:val="20"/>
                <w:lang w:val="en-GB"/>
              </w:rPr>
              <w:t xml:space="preserve"> </w:t>
            </w:r>
          </w:p>
          <w:p w14:paraId="1A7BEEA3" w14:textId="3114BA1F" w:rsidR="00190C02" w:rsidRPr="00190C02" w:rsidRDefault="00755BBA" w:rsidP="00970D26">
            <w:pPr>
              <w:pStyle w:val="CVSpacer"/>
              <w:ind w:left="0"/>
              <w:rPr>
                <w:b/>
                <w:bCs/>
                <w:sz w:val="20"/>
                <w:lang w:val="it-IT"/>
              </w:rPr>
            </w:pPr>
            <w:r w:rsidRPr="00F1401C">
              <w:rPr>
                <w:b/>
                <w:bCs/>
                <w:sz w:val="20"/>
                <w:lang w:val="en-GB"/>
              </w:rPr>
              <w:t xml:space="preserve"> </w:t>
            </w:r>
            <w:r w:rsidR="00190C02">
              <w:rPr>
                <w:b/>
                <w:bCs/>
                <w:sz w:val="20"/>
                <w:lang w:val="it-IT"/>
              </w:rPr>
              <w:t xml:space="preserve">Papa Giovanni XXIII° Hospital, Bergamo, </w:t>
            </w:r>
            <w:proofErr w:type="spellStart"/>
            <w:r w:rsidR="00190C02">
              <w:rPr>
                <w:b/>
                <w:bCs/>
                <w:sz w:val="20"/>
                <w:lang w:val="it-IT"/>
              </w:rPr>
              <w:t>Italy</w:t>
            </w:r>
            <w:proofErr w:type="spellEnd"/>
          </w:p>
          <w:p w14:paraId="5913F731" w14:textId="77777777" w:rsidR="00190C02" w:rsidRPr="00190C02" w:rsidRDefault="00190C02" w:rsidP="00970D26">
            <w:pPr>
              <w:pStyle w:val="CVSpacer"/>
              <w:ind w:left="0"/>
              <w:rPr>
                <w:b/>
                <w:bCs/>
                <w:sz w:val="20"/>
                <w:lang w:val="it-IT"/>
              </w:rPr>
            </w:pPr>
          </w:p>
          <w:p w14:paraId="6A360550" w14:textId="7C550803" w:rsidR="00190C02" w:rsidRPr="00190C02" w:rsidRDefault="00190C02" w:rsidP="00970D26">
            <w:pPr>
              <w:pStyle w:val="CVSpacer"/>
              <w:ind w:left="0"/>
              <w:rPr>
                <w:b/>
                <w:bCs/>
                <w:sz w:val="20"/>
                <w:lang w:val="en-GB"/>
              </w:rPr>
            </w:pPr>
            <w:r w:rsidRPr="00F1401C">
              <w:rPr>
                <w:b/>
                <w:bCs/>
                <w:sz w:val="20"/>
                <w:lang w:val="it-IT"/>
              </w:rPr>
              <w:t xml:space="preserve"> </w:t>
            </w:r>
            <w:r w:rsidRPr="00190C02">
              <w:rPr>
                <w:b/>
                <w:bCs/>
                <w:sz w:val="20"/>
                <w:lang w:val="en-GB"/>
              </w:rPr>
              <w:t>15/03/2020 – 15/</w:t>
            </w:r>
            <w:r w:rsidR="00F1401C">
              <w:rPr>
                <w:b/>
                <w:bCs/>
                <w:sz w:val="20"/>
                <w:lang w:val="en-GB"/>
              </w:rPr>
              <w:t>10</w:t>
            </w:r>
            <w:r w:rsidRPr="00190C02">
              <w:rPr>
                <w:b/>
                <w:bCs/>
                <w:sz w:val="20"/>
                <w:lang w:val="en-GB"/>
              </w:rPr>
              <w:t>/2020</w:t>
            </w:r>
          </w:p>
          <w:p w14:paraId="6E4A4D43" w14:textId="77777777" w:rsidR="00190C02" w:rsidRPr="00190C02" w:rsidRDefault="00190C02" w:rsidP="00190C02">
            <w:pPr>
              <w:pStyle w:val="CVSpacer"/>
              <w:ind w:left="0"/>
              <w:jc w:val="both"/>
              <w:rPr>
                <w:sz w:val="20"/>
                <w:lang w:val="en-GB"/>
              </w:rPr>
            </w:pPr>
            <w:r w:rsidRPr="00190C02">
              <w:rPr>
                <w:b/>
                <w:bCs/>
                <w:sz w:val="20"/>
                <w:lang w:val="en-GB"/>
              </w:rPr>
              <w:t xml:space="preserve"> </w:t>
            </w:r>
          </w:p>
          <w:p w14:paraId="44EC54A7" w14:textId="1DABDDEE" w:rsidR="00190C02" w:rsidRPr="00190C02" w:rsidRDefault="00190C02" w:rsidP="00190C02">
            <w:pPr>
              <w:pStyle w:val="CVSpacer"/>
              <w:jc w:val="both"/>
              <w:rPr>
                <w:sz w:val="20"/>
                <w:lang w:val="en-GB"/>
              </w:rPr>
            </w:pPr>
            <w:r w:rsidRPr="00190C02">
              <w:rPr>
                <w:sz w:val="20"/>
                <w:lang w:val="en-GB"/>
              </w:rPr>
              <w:t>Doctor on call in sub-intensive pneumological therapy and in Emergency and Admission Medicine. Management of critically ill patients with acute respiratory failure. Use and management of non-</w:t>
            </w:r>
            <w:r>
              <w:rPr>
                <w:sz w:val="20"/>
                <w:lang w:val="en-GB"/>
              </w:rPr>
              <w:t xml:space="preserve">invasive </w:t>
            </w:r>
            <w:r w:rsidRPr="00190C02">
              <w:rPr>
                <w:sz w:val="20"/>
                <w:lang w:val="en-GB"/>
              </w:rPr>
              <w:t xml:space="preserve">ventilation NIV and CPAP. </w:t>
            </w:r>
          </w:p>
          <w:p w14:paraId="5B97B6AE" w14:textId="77777777" w:rsidR="00190C02" w:rsidRPr="00190C02" w:rsidRDefault="00190C02" w:rsidP="00970D26">
            <w:pPr>
              <w:pStyle w:val="CVSpacer"/>
              <w:ind w:left="0"/>
              <w:rPr>
                <w:b/>
                <w:bCs/>
                <w:sz w:val="20"/>
                <w:lang w:val="en-GB"/>
              </w:rPr>
            </w:pPr>
          </w:p>
          <w:p w14:paraId="5084155D" w14:textId="76347DA7" w:rsidR="00C0609B" w:rsidRDefault="00C0609B" w:rsidP="00894F55">
            <w:pPr>
              <w:pStyle w:val="CVSpacer"/>
              <w:ind w:left="0"/>
              <w:rPr>
                <w:sz w:val="20"/>
                <w:lang w:val="en-GB"/>
              </w:rPr>
            </w:pPr>
          </w:p>
          <w:p w14:paraId="5BC040B6" w14:textId="645D8190" w:rsidR="00C56E33" w:rsidRPr="00877EA0" w:rsidRDefault="00C0609B" w:rsidP="001D486E">
            <w:pPr>
              <w:pStyle w:val="CVNormal"/>
              <w:ind w:left="0"/>
              <w:rPr>
                <w:b/>
                <w:bCs/>
                <w:lang w:val="en-GB"/>
              </w:rPr>
            </w:pPr>
            <w:r w:rsidRPr="00877EA0">
              <w:rPr>
                <w:lang w:val="en-GB"/>
              </w:rPr>
              <w:t xml:space="preserve"> </w:t>
            </w:r>
          </w:p>
          <w:p w14:paraId="2AD87758" w14:textId="77777777" w:rsidR="001D486E" w:rsidRPr="00B4332F" w:rsidRDefault="001D486E" w:rsidP="001D486E">
            <w:pPr>
              <w:spacing w:line="276" w:lineRule="auto"/>
              <w:jc w:val="both"/>
              <w:rPr>
                <w:b/>
                <w:bCs/>
                <w:lang w:val="it-IT"/>
              </w:rPr>
            </w:pPr>
            <w:r w:rsidRPr="00B4332F">
              <w:rPr>
                <w:b/>
                <w:bCs/>
                <w:lang w:val="it-IT"/>
              </w:rPr>
              <w:t>Fondazione Don Carlo Gnocchi – IRCCS S. Maria Nascente</w:t>
            </w:r>
          </w:p>
          <w:p w14:paraId="4D67288F" w14:textId="77777777" w:rsidR="001D486E" w:rsidRPr="00034DD7" w:rsidRDefault="001D486E" w:rsidP="001D486E">
            <w:pPr>
              <w:spacing w:line="276" w:lineRule="auto"/>
              <w:jc w:val="both"/>
              <w:rPr>
                <w:b/>
                <w:bCs/>
                <w:lang w:val="it-IT"/>
              </w:rPr>
            </w:pPr>
            <w:r w:rsidRPr="008E1BF7">
              <w:rPr>
                <w:lang w:val="it-IT"/>
              </w:rPr>
              <w:t xml:space="preserve"> </w:t>
            </w:r>
          </w:p>
          <w:p w14:paraId="098BDBA1" w14:textId="77777777" w:rsidR="001D486E" w:rsidRPr="00034DD7" w:rsidRDefault="001D486E" w:rsidP="001D486E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00034DD7">
              <w:rPr>
                <w:b/>
                <w:bCs/>
                <w:lang w:val="it-IT"/>
              </w:rPr>
              <w:t xml:space="preserve"> </w:t>
            </w:r>
            <w:r w:rsidRPr="00FE4FA6">
              <w:rPr>
                <w:b/>
                <w:bCs/>
                <w:lang w:val="en-GB"/>
              </w:rPr>
              <w:t>23/</w:t>
            </w:r>
            <w:r w:rsidRPr="00034DD7">
              <w:rPr>
                <w:b/>
                <w:bCs/>
                <w:lang w:val="en-GB"/>
              </w:rPr>
              <w:t xml:space="preserve">12/2019 </w:t>
            </w:r>
            <w:r>
              <w:rPr>
                <w:b/>
                <w:bCs/>
                <w:lang w:val="en-GB"/>
              </w:rPr>
              <w:t>– 10/10/2020</w:t>
            </w:r>
            <w:r w:rsidRPr="00034DD7">
              <w:rPr>
                <w:b/>
                <w:bCs/>
                <w:lang w:val="en-GB"/>
              </w:rPr>
              <w:t xml:space="preserve"> </w:t>
            </w:r>
          </w:p>
          <w:p w14:paraId="5575759F" w14:textId="77777777" w:rsidR="001D486E" w:rsidRPr="00B4332F" w:rsidRDefault="001D486E" w:rsidP="001D486E">
            <w:pPr>
              <w:spacing w:line="276" w:lineRule="auto"/>
              <w:jc w:val="both"/>
              <w:rPr>
                <w:lang w:val="en-GB"/>
              </w:rPr>
            </w:pPr>
            <w:r w:rsidRPr="00B4332F">
              <w:rPr>
                <w:lang w:val="en-GB"/>
              </w:rPr>
              <w:t xml:space="preserve"> </w:t>
            </w:r>
          </w:p>
          <w:p w14:paraId="162E2F34" w14:textId="77777777" w:rsidR="001D486E" w:rsidRPr="00C56E33" w:rsidRDefault="001D486E" w:rsidP="001D486E">
            <w:pPr>
              <w:spacing w:line="276" w:lineRule="auto"/>
              <w:jc w:val="both"/>
              <w:rPr>
                <w:lang w:val="en-GB"/>
              </w:rPr>
            </w:pPr>
            <w:r w:rsidRPr="00B4332F">
              <w:rPr>
                <w:lang w:val="en-GB"/>
              </w:rPr>
              <w:t xml:space="preserve"> </w:t>
            </w:r>
            <w:r w:rsidRPr="00C56E33">
              <w:rPr>
                <w:lang w:val="en-GB"/>
              </w:rPr>
              <w:t>I</w:t>
            </w:r>
            <w:proofErr w:type="spellStart"/>
            <w:r w:rsidRPr="00C56E33">
              <w:t>nterdivisional</w:t>
            </w:r>
            <w:proofErr w:type="spellEnd"/>
            <w:r w:rsidRPr="00C56E33">
              <w:t xml:space="preserve"> doctor on call in cardiology, pneumology, orthopedics and neurology departments</w:t>
            </w:r>
          </w:p>
          <w:p w14:paraId="56C56CF2" w14:textId="04D59A96" w:rsidR="00C0609B" w:rsidRPr="001D486E" w:rsidRDefault="001D486E" w:rsidP="001D486E">
            <w:pPr>
              <w:pStyle w:val="CVSpacer"/>
              <w:ind w:left="0"/>
              <w:rPr>
                <w:b/>
                <w:bCs/>
                <w:sz w:val="20"/>
              </w:rPr>
            </w:pPr>
            <w:r w:rsidRPr="00B4332F">
              <w:rPr>
                <w:lang w:val="en-GB"/>
              </w:rPr>
              <w:t xml:space="preserve">  </w:t>
            </w:r>
            <w:r w:rsidRPr="00B4332F">
              <w:br/>
            </w:r>
          </w:p>
          <w:p w14:paraId="0DBD7182" w14:textId="77777777" w:rsidR="00E22720" w:rsidRDefault="00E22720" w:rsidP="00894F55">
            <w:pPr>
              <w:pStyle w:val="CVSpacer"/>
              <w:ind w:left="0"/>
              <w:rPr>
                <w:sz w:val="20"/>
                <w:lang w:val="en-GB"/>
              </w:rPr>
            </w:pPr>
          </w:p>
          <w:p w14:paraId="00856F93" w14:textId="16386D15" w:rsidR="007D084A" w:rsidRPr="00894F55" w:rsidRDefault="007D084A" w:rsidP="00894F55">
            <w:pPr>
              <w:pStyle w:val="CVSpacer"/>
              <w:ind w:left="0"/>
              <w:rPr>
                <w:sz w:val="20"/>
                <w:lang w:val="en-GB"/>
              </w:rPr>
            </w:pPr>
          </w:p>
        </w:tc>
      </w:tr>
      <w:tr w:rsidR="00B1105C" w14:paraId="77B644C2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0DB2FD13" w14:textId="4EC16059" w:rsidR="00B1105C" w:rsidRDefault="00B1105C" w:rsidP="00B1105C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24FF7849" w14:textId="1B6720C4" w:rsidR="00B1105C" w:rsidRPr="00617C2F" w:rsidRDefault="00B1105C" w:rsidP="00A94633">
            <w:pPr>
              <w:jc w:val="both"/>
              <w:rPr>
                <w:b/>
                <w:bCs/>
                <w:lang w:val="en-GB"/>
              </w:rPr>
            </w:pPr>
            <w:r w:rsidRPr="001D486E">
              <w:rPr>
                <w:b/>
                <w:bCs/>
                <w:lang w:val="en-GB"/>
              </w:rPr>
              <w:t xml:space="preserve"> </w:t>
            </w:r>
          </w:p>
        </w:tc>
      </w:tr>
      <w:tr w:rsidR="00B1105C" w14:paraId="74AC272C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2678C82E" w14:textId="6B9A2081" w:rsidR="00B1105C" w:rsidRDefault="00B1105C" w:rsidP="001D486E">
            <w:pPr>
              <w:pStyle w:val="CVHeading3"/>
              <w:ind w:left="0"/>
              <w:jc w:val="left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02A45060" w14:textId="1FBABEE4" w:rsidR="00B1105C" w:rsidRPr="00617C2F" w:rsidRDefault="00B1105C" w:rsidP="00B1105C">
            <w:pPr>
              <w:pStyle w:val="CVNormal"/>
              <w:ind w:left="0"/>
              <w:rPr>
                <w:b/>
                <w:bCs/>
                <w:lang w:val="en-GB"/>
              </w:rPr>
            </w:pPr>
            <w:r w:rsidRPr="00617C2F">
              <w:rPr>
                <w:b/>
                <w:bCs/>
              </w:rPr>
              <w:t xml:space="preserve">  </w:t>
            </w:r>
          </w:p>
        </w:tc>
      </w:tr>
      <w:tr w:rsidR="00B1105C" w:rsidRPr="00B4332F" w14:paraId="51546F04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68346A93" w14:textId="6751E3A2" w:rsidR="00B4332F" w:rsidRDefault="00A94633" w:rsidP="00B1105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                </w:t>
            </w:r>
          </w:p>
          <w:p w14:paraId="0B67BAF3" w14:textId="3E907B84" w:rsidR="007C61EE" w:rsidRPr="006470FB" w:rsidRDefault="000D015C" w:rsidP="000D015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</w:p>
        </w:tc>
        <w:tc>
          <w:tcPr>
            <w:tcW w:w="6662" w:type="dxa"/>
            <w:gridSpan w:val="13"/>
          </w:tcPr>
          <w:p w14:paraId="660B9AEA" w14:textId="7ACCD956" w:rsidR="00B1105C" w:rsidRPr="00A94633" w:rsidRDefault="00B1105C" w:rsidP="00B1105C">
            <w:pPr>
              <w:spacing w:line="276" w:lineRule="auto"/>
              <w:jc w:val="both"/>
              <w:rPr>
                <w:lang w:val="en-GB"/>
              </w:rPr>
            </w:pPr>
          </w:p>
          <w:p w14:paraId="48FA9C8B" w14:textId="14CCF63C" w:rsidR="000D015C" w:rsidRPr="00B4332F" w:rsidRDefault="00B4332F" w:rsidP="00B1105C">
            <w:pPr>
              <w:spacing w:line="276" w:lineRule="auto"/>
              <w:jc w:val="both"/>
              <w:rPr>
                <w:lang w:val="en-GB"/>
              </w:rPr>
            </w:pPr>
            <w:r w:rsidRPr="00B4332F">
              <w:br/>
            </w:r>
            <w:r>
              <w:t xml:space="preserve"> </w:t>
            </w:r>
          </w:p>
        </w:tc>
      </w:tr>
      <w:tr w:rsidR="008F5713" w:rsidRPr="006E4F00" w14:paraId="1730024A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7B9EC4D1" w14:textId="1B7FA7CA" w:rsidR="008F5713" w:rsidRPr="00100D60" w:rsidRDefault="001D486E" w:rsidP="008F5713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                    </w:t>
            </w:r>
            <w:r w:rsidR="008F5713" w:rsidRPr="00B4332F">
              <w:rPr>
                <w:b/>
                <w:sz w:val="24"/>
                <w:lang w:val="en-GB"/>
              </w:rPr>
              <w:t xml:space="preserve">      </w:t>
            </w:r>
            <w:r w:rsidR="008F5713" w:rsidRPr="006470FB">
              <w:rPr>
                <w:b/>
                <w:sz w:val="24"/>
                <w:lang w:val="en-GB"/>
              </w:rPr>
              <w:t>Education and trainin</w:t>
            </w:r>
            <w:r w:rsidR="008F5713">
              <w:rPr>
                <w:b/>
                <w:sz w:val="24"/>
                <w:lang w:val="en-GB"/>
              </w:rPr>
              <w:t>g</w:t>
            </w:r>
          </w:p>
          <w:p w14:paraId="7323757F" w14:textId="77777777" w:rsidR="004B1634" w:rsidRDefault="008F5713" w:rsidP="004B1634">
            <w:pPr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</w:p>
          <w:p w14:paraId="768AAFEF" w14:textId="77777777" w:rsidR="004B1634" w:rsidRDefault="004B1634" w:rsidP="004B1634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8F5713">
              <w:rPr>
                <w:lang w:val="en-GB"/>
              </w:rPr>
              <w:t xml:space="preserve">                                            </w:t>
            </w:r>
            <w:r>
              <w:rPr>
                <w:lang w:val="en-GB"/>
              </w:rPr>
              <w:t xml:space="preserve">                                                                 </w:t>
            </w:r>
          </w:p>
          <w:p w14:paraId="292BBB58" w14:textId="2C66384C" w:rsidR="004B1634" w:rsidRDefault="004B1634" w:rsidP="004B1634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Dates</w:t>
            </w:r>
          </w:p>
          <w:p w14:paraId="0DBEDF1C" w14:textId="77777777" w:rsidR="004B1634" w:rsidRDefault="004B1634" w:rsidP="004B1634">
            <w:pPr>
              <w:rPr>
                <w:lang w:val="en-GB"/>
              </w:rPr>
            </w:pPr>
          </w:p>
          <w:p w14:paraId="6E81FB3A" w14:textId="77777777" w:rsidR="004B1634" w:rsidRDefault="004B1634" w:rsidP="004B1634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Title of qualification </w:t>
            </w:r>
          </w:p>
          <w:p w14:paraId="0B8FD9E8" w14:textId="77777777" w:rsidR="004B1634" w:rsidRDefault="004B1634" w:rsidP="004B1634">
            <w:pPr>
              <w:rPr>
                <w:lang w:val="en-GB"/>
              </w:rPr>
            </w:pPr>
          </w:p>
          <w:p w14:paraId="28A75A3F" w14:textId="77777777" w:rsidR="004B1634" w:rsidRDefault="004B1634" w:rsidP="004B1634">
            <w:pPr>
              <w:pStyle w:val="CVHeading3"/>
              <w:rPr>
                <w:lang w:val="en-GB"/>
              </w:rPr>
            </w:pPr>
          </w:p>
          <w:p w14:paraId="373DE8DF" w14:textId="77777777" w:rsidR="004B1634" w:rsidRDefault="004B1634" w:rsidP="004B16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Name and type of organisation providing education and </w:t>
            </w:r>
            <w:proofErr w:type="gramStart"/>
            <w:r>
              <w:rPr>
                <w:lang w:val="en-GB"/>
              </w:rPr>
              <w:t>training</w:t>
            </w:r>
            <w:proofErr w:type="gramEnd"/>
          </w:p>
          <w:p w14:paraId="14F18622" w14:textId="5D1B7F83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</w:p>
          <w:p w14:paraId="10B371BD" w14:textId="660BE43B" w:rsidR="008F5713" w:rsidRDefault="008F5713" w:rsidP="008F5713">
            <w:pPr>
              <w:rPr>
                <w:lang w:val="en-GB"/>
              </w:rPr>
            </w:pPr>
          </w:p>
          <w:p w14:paraId="713F8BF0" w14:textId="77777777" w:rsidR="00D03261" w:rsidRDefault="00D03261" w:rsidP="008F5713">
            <w:pPr>
              <w:rPr>
                <w:lang w:val="en-GB"/>
              </w:rPr>
            </w:pPr>
          </w:p>
          <w:p w14:paraId="4F1F19A7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Dates</w:t>
            </w:r>
          </w:p>
          <w:p w14:paraId="77280C22" w14:textId="77777777" w:rsidR="008F5713" w:rsidRDefault="008F5713" w:rsidP="008F5713">
            <w:pPr>
              <w:rPr>
                <w:lang w:val="en-GB"/>
              </w:rPr>
            </w:pPr>
          </w:p>
          <w:p w14:paraId="566666D7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Title of qualification </w:t>
            </w:r>
          </w:p>
          <w:p w14:paraId="318434ED" w14:textId="77777777" w:rsidR="008F5713" w:rsidRDefault="008F5713" w:rsidP="008F5713">
            <w:pPr>
              <w:rPr>
                <w:lang w:val="en-GB"/>
              </w:rPr>
            </w:pPr>
          </w:p>
          <w:p w14:paraId="4FCCB8F4" w14:textId="77777777" w:rsidR="008D08E5" w:rsidRDefault="008D08E5" w:rsidP="008F5713">
            <w:pPr>
              <w:pStyle w:val="CVHeading3"/>
              <w:rPr>
                <w:lang w:val="en-GB"/>
              </w:rPr>
            </w:pPr>
          </w:p>
          <w:p w14:paraId="37EF3460" w14:textId="4E73E95F" w:rsidR="008F5713" w:rsidRDefault="008F5713" w:rsidP="008F571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Name and type of organisation providing education and </w:t>
            </w:r>
            <w:proofErr w:type="gramStart"/>
            <w:r>
              <w:rPr>
                <w:lang w:val="en-GB"/>
              </w:rPr>
              <w:t>training</w:t>
            </w:r>
            <w:proofErr w:type="gramEnd"/>
          </w:p>
          <w:p w14:paraId="4BE142C8" w14:textId="7361C881" w:rsidR="008F5713" w:rsidRDefault="008F5713" w:rsidP="008F5713">
            <w:pPr>
              <w:rPr>
                <w:lang w:val="en-GB"/>
              </w:rPr>
            </w:pPr>
          </w:p>
          <w:p w14:paraId="2A85B8F3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</w:t>
            </w:r>
          </w:p>
          <w:p w14:paraId="2AFF34F5" w14:textId="77777777" w:rsidR="008F5713" w:rsidRDefault="008F5713" w:rsidP="008F5713">
            <w:pPr>
              <w:rPr>
                <w:lang w:val="en-GB"/>
              </w:rPr>
            </w:pPr>
          </w:p>
          <w:p w14:paraId="3FFD5EE7" w14:textId="1A6A7973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Dates</w:t>
            </w:r>
          </w:p>
          <w:p w14:paraId="762EAA44" w14:textId="77777777" w:rsidR="008F5713" w:rsidRDefault="008F5713" w:rsidP="008F5713">
            <w:pPr>
              <w:rPr>
                <w:lang w:val="en-GB"/>
              </w:rPr>
            </w:pPr>
          </w:p>
          <w:p w14:paraId="7746F78C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Title of qualification </w:t>
            </w:r>
          </w:p>
          <w:p w14:paraId="7893B802" w14:textId="77777777" w:rsidR="008F5713" w:rsidRDefault="008F5713" w:rsidP="008F5713">
            <w:pPr>
              <w:rPr>
                <w:lang w:val="en-GB"/>
              </w:rPr>
            </w:pPr>
          </w:p>
          <w:p w14:paraId="56071232" w14:textId="77777777" w:rsidR="008F5713" w:rsidRDefault="008F5713" w:rsidP="008F571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Name and type of organisation providing education and </w:t>
            </w:r>
            <w:proofErr w:type="gramStart"/>
            <w:r>
              <w:rPr>
                <w:lang w:val="en-GB"/>
              </w:rPr>
              <w:t>training</w:t>
            </w:r>
            <w:proofErr w:type="gramEnd"/>
          </w:p>
          <w:p w14:paraId="0955E9F7" w14:textId="77777777" w:rsidR="008F5713" w:rsidRPr="008F5713" w:rsidRDefault="008F5713" w:rsidP="008F5713">
            <w:pPr>
              <w:rPr>
                <w:lang w:val="en-GB"/>
              </w:rPr>
            </w:pPr>
          </w:p>
          <w:p w14:paraId="6EB91D44" w14:textId="77777777" w:rsidR="008F5713" w:rsidRDefault="008F5713" w:rsidP="008F5713">
            <w:pPr>
              <w:rPr>
                <w:lang w:val="en-GB"/>
              </w:rPr>
            </w:pPr>
          </w:p>
          <w:p w14:paraId="4EA4A41A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</w:t>
            </w:r>
          </w:p>
          <w:p w14:paraId="02BDE63B" w14:textId="77777777" w:rsidR="008F5713" w:rsidRDefault="008F5713" w:rsidP="008F5713">
            <w:pPr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341F5FBC" w14:textId="77777777" w:rsidR="008F5713" w:rsidRDefault="008F5713" w:rsidP="008F5713">
            <w:pPr>
              <w:pStyle w:val="CVNormal"/>
              <w:ind w:left="0"/>
              <w:rPr>
                <w:lang w:val="en-GB"/>
              </w:rPr>
            </w:pPr>
          </w:p>
          <w:p w14:paraId="32A88A1C" w14:textId="77777777" w:rsidR="008F5713" w:rsidRDefault="008F5713" w:rsidP="008F5713">
            <w:pPr>
              <w:pStyle w:val="CVNormal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6C733B6" w14:textId="77777777" w:rsidR="008F5713" w:rsidRDefault="008F5713" w:rsidP="008F5713">
            <w:pPr>
              <w:pStyle w:val="CVNormal"/>
              <w:ind w:left="0"/>
              <w:rPr>
                <w:b/>
                <w:bCs/>
              </w:rPr>
            </w:pPr>
          </w:p>
          <w:p w14:paraId="0156863A" w14:textId="7671D52A" w:rsidR="004B1634" w:rsidRPr="009744F5" w:rsidRDefault="008F5713" w:rsidP="008F5713">
            <w:pPr>
              <w:pStyle w:val="CVNormal"/>
              <w:ind w:left="0"/>
              <w:rPr>
                <w:b/>
                <w:bCs/>
                <w:lang w:val="en-GB"/>
              </w:rPr>
            </w:pPr>
            <w:r w:rsidRPr="00877EA0">
              <w:rPr>
                <w:b/>
                <w:bCs/>
                <w:lang w:val="en-GB"/>
              </w:rPr>
              <w:t xml:space="preserve"> </w:t>
            </w:r>
            <w:r w:rsidR="004B1634" w:rsidRPr="009744F5">
              <w:rPr>
                <w:b/>
                <w:bCs/>
                <w:lang w:val="en-GB"/>
              </w:rPr>
              <w:t>Novemb</w:t>
            </w:r>
            <w:r w:rsidR="00B97F7F" w:rsidRPr="009744F5">
              <w:rPr>
                <w:b/>
                <w:bCs/>
                <w:lang w:val="en-GB"/>
              </w:rPr>
              <w:t>er</w:t>
            </w:r>
            <w:r w:rsidR="004B1634" w:rsidRPr="009744F5">
              <w:rPr>
                <w:b/>
                <w:bCs/>
                <w:lang w:val="en-GB"/>
              </w:rPr>
              <w:t xml:space="preserve"> 2018 – </w:t>
            </w:r>
            <w:r w:rsidR="00B97F7F" w:rsidRPr="009744F5">
              <w:rPr>
                <w:b/>
                <w:bCs/>
                <w:lang w:val="en-GB"/>
              </w:rPr>
              <w:t>January</w:t>
            </w:r>
            <w:r w:rsidR="004B1634" w:rsidRPr="009744F5">
              <w:rPr>
                <w:b/>
                <w:bCs/>
                <w:lang w:val="en-GB"/>
              </w:rPr>
              <w:t xml:space="preserve"> 2021</w:t>
            </w:r>
          </w:p>
          <w:p w14:paraId="3B5D7BEB" w14:textId="77777777" w:rsidR="004B1634" w:rsidRPr="009744F5" w:rsidRDefault="004B1634" w:rsidP="008F5713">
            <w:pPr>
              <w:pStyle w:val="CVNormal"/>
              <w:ind w:left="0"/>
              <w:rPr>
                <w:b/>
                <w:bCs/>
                <w:lang w:val="en-GB"/>
              </w:rPr>
            </w:pPr>
          </w:p>
          <w:p w14:paraId="05175458" w14:textId="526028BA" w:rsidR="004B1634" w:rsidRPr="00A158E7" w:rsidRDefault="00A158E7" w:rsidP="008F5713">
            <w:pPr>
              <w:pStyle w:val="CVNormal"/>
              <w:ind w:left="0"/>
              <w:rPr>
                <w:b/>
                <w:bCs/>
                <w:lang w:val="it-IT"/>
              </w:rPr>
            </w:pPr>
            <w:r w:rsidRPr="00A158E7">
              <w:rPr>
                <w:b/>
                <w:bCs/>
                <w:lang w:val="it-IT"/>
              </w:rPr>
              <w:t xml:space="preserve"> </w:t>
            </w:r>
            <w:proofErr w:type="spellStart"/>
            <w:r w:rsidR="00F223D6" w:rsidRPr="00A158E7">
              <w:rPr>
                <w:b/>
                <w:bCs/>
                <w:lang w:val="it-IT"/>
              </w:rPr>
              <w:t>Cardiology</w:t>
            </w:r>
            <w:proofErr w:type="spellEnd"/>
            <w:r w:rsidR="00F223D6" w:rsidRPr="00A158E7">
              <w:rPr>
                <w:b/>
                <w:bCs/>
                <w:lang w:val="it-IT"/>
              </w:rPr>
              <w:t xml:space="preserve"> Fellow</w:t>
            </w:r>
          </w:p>
          <w:p w14:paraId="2D2AED81" w14:textId="77777777" w:rsidR="004B1634" w:rsidRPr="00A158E7" w:rsidRDefault="004B1634" w:rsidP="008F5713">
            <w:pPr>
              <w:pStyle w:val="CVNormal"/>
              <w:ind w:left="0"/>
              <w:rPr>
                <w:b/>
                <w:bCs/>
                <w:lang w:val="it-IT"/>
              </w:rPr>
            </w:pPr>
          </w:p>
          <w:p w14:paraId="3600A595" w14:textId="77777777" w:rsidR="004B1634" w:rsidRPr="00A158E7" w:rsidRDefault="004B1634" w:rsidP="008F5713">
            <w:pPr>
              <w:pStyle w:val="CVNormal"/>
              <w:ind w:left="0"/>
              <w:rPr>
                <w:b/>
                <w:bCs/>
                <w:lang w:val="it-IT"/>
              </w:rPr>
            </w:pPr>
          </w:p>
          <w:p w14:paraId="2A47A9C9" w14:textId="77777777" w:rsidR="004B1634" w:rsidRPr="00A158E7" w:rsidRDefault="004B1634" w:rsidP="008F5713">
            <w:pPr>
              <w:pStyle w:val="CVNormal"/>
              <w:ind w:left="0"/>
              <w:rPr>
                <w:b/>
                <w:bCs/>
                <w:lang w:val="it-IT"/>
              </w:rPr>
            </w:pPr>
          </w:p>
          <w:p w14:paraId="099D29E0" w14:textId="614C3E31" w:rsidR="004B1634" w:rsidRPr="00A158E7" w:rsidRDefault="00F223D6" w:rsidP="008F5713">
            <w:pPr>
              <w:pStyle w:val="CVNormal"/>
              <w:ind w:left="0"/>
              <w:rPr>
                <w:b/>
                <w:bCs/>
                <w:lang w:val="it-IT"/>
              </w:rPr>
            </w:pPr>
            <w:r w:rsidRPr="00A158E7">
              <w:rPr>
                <w:b/>
                <w:bCs/>
                <w:szCs w:val="24"/>
                <w:lang w:val="it-IT"/>
              </w:rPr>
              <w:t>ASST Grande Ospedale Niguarda Cardio Center, Mila</w:t>
            </w:r>
            <w:r w:rsidR="00A158E7" w:rsidRPr="00A158E7">
              <w:rPr>
                <w:b/>
                <w:bCs/>
                <w:szCs w:val="24"/>
                <w:lang w:val="it-IT"/>
              </w:rPr>
              <w:t>n</w:t>
            </w:r>
            <w:r w:rsidRPr="00A158E7">
              <w:rPr>
                <w:b/>
                <w:bCs/>
                <w:szCs w:val="24"/>
                <w:lang w:val="it-IT"/>
              </w:rPr>
              <w:t xml:space="preserve">, </w:t>
            </w:r>
            <w:proofErr w:type="spellStart"/>
            <w:r w:rsidRPr="00A158E7">
              <w:rPr>
                <w:b/>
                <w:bCs/>
                <w:szCs w:val="24"/>
                <w:lang w:val="it-IT"/>
              </w:rPr>
              <w:t>I</w:t>
            </w:r>
            <w:r w:rsidR="00A158E7">
              <w:rPr>
                <w:b/>
                <w:bCs/>
                <w:szCs w:val="24"/>
                <w:lang w:val="it-IT"/>
              </w:rPr>
              <w:t>taly</w:t>
            </w:r>
            <w:proofErr w:type="spellEnd"/>
          </w:p>
          <w:p w14:paraId="059B8C67" w14:textId="77B7D4D1" w:rsidR="004B1634" w:rsidRPr="00A158E7" w:rsidRDefault="004B1634" w:rsidP="008F5713">
            <w:pPr>
              <w:pStyle w:val="CVNormal"/>
              <w:ind w:left="0"/>
              <w:rPr>
                <w:b/>
                <w:bCs/>
                <w:lang w:val="it-IT"/>
              </w:rPr>
            </w:pPr>
          </w:p>
          <w:p w14:paraId="626C45A5" w14:textId="2DE87498" w:rsidR="004B1634" w:rsidRPr="00A158E7" w:rsidRDefault="004B1634" w:rsidP="008F5713">
            <w:pPr>
              <w:pStyle w:val="CVNormal"/>
              <w:ind w:left="0"/>
              <w:rPr>
                <w:b/>
                <w:bCs/>
                <w:lang w:val="it-IT"/>
              </w:rPr>
            </w:pPr>
          </w:p>
          <w:p w14:paraId="49CDAF2E" w14:textId="77777777" w:rsidR="00D03261" w:rsidRPr="00A158E7" w:rsidRDefault="00D03261" w:rsidP="008F5713">
            <w:pPr>
              <w:pStyle w:val="CVNormal"/>
              <w:ind w:left="0"/>
              <w:rPr>
                <w:b/>
                <w:bCs/>
                <w:lang w:val="it-IT"/>
              </w:rPr>
            </w:pPr>
          </w:p>
          <w:p w14:paraId="231770EF" w14:textId="2AE5A921" w:rsidR="008F5713" w:rsidRPr="009744F5" w:rsidRDefault="008F5713" w:rsidP="008F5713">
            <w:pPr>
              <w:pStyle w:val="CVNormal"/>
              <w:ind w:left="0"/>
              <w:rPr>
                <w:b/>
                <w:bCs/>
                <w:lang w:val="en-GB"/>
              </w:rPr>
            </w:pPr>
            <w:r w:rsidRPr="009744F5">
              <w:rPr>
                <w:b/>
                <w:bCs/>
                <w:lang w:val="en-GB"/>
              </w:rPr>
              <w:t>Novemb</w:t>
            </w:r>
            <w:r w:rsidR="00B97F7F" w:rsidRPr="009744F5">
              <w:rPr>
                <w:b/>
                <w:bCs/>
                <w:lang w:val="en-GB"/>
              </w:rPr>
              <w:t>er</w:t>
            </w:r>
            <w:r w:rsidRPr="009744F5">
              <w:rPr>
                <w:b/>
                <w:bCs/>
                <w:lang w:val="en-GB"/>
              </w:rPr>
              <w:t xml:space="preserve"> 2019 – ongoing</w:t>
            </w:r>
          </w:p>
          <w:p w14:paraId="555453EB" w14:textId="77777777" w:rsidR="008F5713" w:rsidRPr="009744F5" w:rsidRDefault="008F5713" w:rsidP="008F5713">
            <w:pPr>
              <w:pStyle w:val="CVNormal"/>
              <w:ind w:left="0"/>
              <w:rPr>
                <w:b/>
                <w:bCs/>
                <w:lang w:val="en-GB"/>
              </w:rPr>
            </w:pPr>
            <w:r w:rsidRPr="009744F5">
              <w:rPr>
                <w:lang w:val="en-GB"/>
              </w:rPr>
              <w:t xml:space="preserve"> </w:t>
            </w:r>
          </w:p>
          <w:p w14:paraId="4E140431" w14:textId="1AAB2B90" w:rsidR="008F5713" w:rsidRPr="009744F5" w:rsidRDefault="008F5713" w:rsidP="008F5713">
            <w:pPr>
              <w:pStyle w:val="CVNormal"/>
              <w:ind w:left="0"/>
              <w:rPr>
                <w:b/>
                <w:bCs/>
                <w:lang w:val="en-GB"/>
              </w:rPr>
            </w:pPr>
            <w:r w:rsidRPr="009744F5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</w:rPr>
              <w:t xml:space="preserve">PhD – </w:t>
            </w:r>
            <w:proofErr w:type="gramStart"/>
            <w:r>
              <w:rPr>
                <w:b/>
                <w:bCs/>
              </w:rPr>
              <w:t xml:space="preserve">International  </w:t>
            </w:r>
            <w:proofErr w:type="spellStart"/>
            <w:r>
              <w:rPr>
                <w:b/>
                <w:bCs/>
              </w:rPr>
              <w:t>Programm</w:t>
            </w:r>
            <w:proofErr w:type="spellEnd"/>
            <w:proofErr w:type="gramEnd"/>
            <w:r>
              <w:rPr>
                <w:b/>
                <w:bCs/>
              </w:rPr>
              <w:t xml:space="preserve"> in Cardiovascular Pathophysiology and Therapeutics  </w:t>
            </w:r>
            <w:r w:rsidRPr="009744F5">
              <w:rPr>
                <w:b/>
                <w:bCs/>
                <w:lang w:val="en-GB"/>
              </w:rPr>
              <w:t>(</w:t>
            </w:r>
            <w:proofErr w:type="spellStart"/>
            <w:r w:rsidRPr="009744F5">
              <w:rPr>
                <w:b/>
                <w:bCs/>
                <w:lang w:val="en-GB"/>
              </w:rPr>
              <w:t>Cardiopath</w:t>
            </w:r>
            <w:proofErr w:type="spellEnd"/>
            <w:r w:rsidRPr="009744F5">
              <w:rPr>
                <w:b/>
                <w:bCs/>
                <w:lang w:val="en-GB"/>
              </w:rPr>
              <w:t xml:space="preserve">) </w:t>
            </w:r>
          </w:p>
          <w:p w14:paraId="70F19EAB" w14:textId="33B2E092" w:rsidR="008F5713" w:rsidRDefault="008F5713" w:rsidP="008F5713">
            <w:pPr>
              <w:pStyle w:val="CVNormal"/>
              <w:rPr>
                <w:lang w:val="en-GB"/>
              </w:rPr>
            </w:pPr>
          </w:p>
          <w:p w14:paraId="705E0FC9" w14:textId="77777777" w:rsidR="009744F5" w:rsidRPr="009744F5" w:rsidRDefault="009744F5" w:rsidP="008F5713">
            <w:pPr>
              <w:pStyle w:val="CVNormal"/>
              <w:rPr>
                <w:lang w:val="en-GB"/>
              </w:rPr>
            </w:pPr>
          </w:p>
          <w:p w14:paraId="00610248" w14:textId="465D21D4" w:rsidR="008F5713" w:rsidRPr="00FD25B2" w:rsidRDefault="008F5713" w:rsidP="008F5713">
            <w:pPr>
              <w:pStyle w:val="CVNormal"/>
              <w:ind w:left="0"/>
              <w:rPr>
                <w:lang w:val="en-GB"/>
              </w:rPr>
            </w:pPr>
            <w:r w:rsidRPr="00FD25B2">
              <w:rPr>
                <w:lang w:val="en-GB"/>
              </w:rPr>
              <w:t xml:space="preserve"> </w:t>
            </w:r>
            <w:r w:rsidR="001D486E" w:rsidRPr="00FD25B2">
              <w:rPr>
                <w:lang w:val="en-GB"/>
              </w:rPr>
              <w:t xml:space="preserve"> Federico II</w:t>
            </w:r>
            <w:r w:rsidR="009744F5" w:rsidRPr="00FD25B2">
              <w:rPr>
                <w:lang w:val="en-GB"/>
              </w:rPr>
              <w:t>° University, Naples</w:t>
            </w:r>
            <w:r w:rsidRPr="00FD25B2">
              <w:rPr>
                <w:lang w:val="en-GB"/>
              </w:rPr>
              <w:t>, Italy.</w:t>
            </w:r>
          </w:p>
          <w:p w14:paraId="70600423" w14:textId="1B9F6E1A" w:rsidR="008F5713" w:rsidRPr="00FD25B2" w:rsidRDefault="008F5713" w:rsidP="008F5713">
            <w:pPr>
              <w:pStyle w:val="CVNormal"/>
              <w:ind w:left="0"/>
              <w:rPr>
                <w:lang w:val="en-GB"/>
              </w:rPr>
            </w:pPr>
          </w:p>
          <w:p w14:paraId="4E4F9FC8" w14:textId="72D6B843" w:rsidR="008F5713" w:rsidRPr="00FD25B2" w:rsidRDefault="008F5713" w:rsidP="008F5713">
            <w:pPr>
              <w:pStyle w:val="CVNormal"/>
              <w:ind w:left="0"/>
              <w:rPr>
                <w:lang w:val="en-GB"/>
              </w:rPr>
            </w:pPr>
          </w:p>
          <w:p w14:paraId="3267D222" w14:textId="77777777" w:rsidR="004B1634" w:rsidRPr="00FD25B2" w:rsidRDefault="004B1634" w:rsidP="008F5713">
            <w:pPr>
              <w:pStyle w:val="CVNormal"/>
              <w:ind w:left="0"/>
              <w:rPr>
                <w:lang w:val="en-GB"/>
              </w:rPr>
            </w:pPr>
          </w:p>
          <w:p w14:paraId="354776A6" w14:textId="52A8CCB0" w:rsidR="008F5713" w:rsidRPr="00485B27" w:rsidRDefault="00FD25B2" w:rsidP="008F5713">
            <w:pPr>
              <w:pStyle w:val="CVNormal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77EA0" w:rsidRPr="00877EA0">
              <w:rPr>
                <w:b/>
                <w:bCs/>
              </w:rPr>
              <w:t>February</w:t>
            </w:r>
            <w:r w:rsidR="008F5713">
              <w:rPr>
                <w:b/>
                <w:bCs/>
              </w:rPr>
              <w:t xml:space="preserve"> 2021 – </w:t>
            </w:r>
            <w:r w:rsidR="00877EA0" w:rsidRPr="00877EA0">
              <w:rPr>
                <w:b/>
                <w:bCs/>
              </w:rPr>
              <w:t>February</w:t>
            </w:r>
            <w:r w:rsidR="008F5713">
              <w:rPr>
                <w:b/>
                <w:bCs/>
              </w:rPr>
              <w:t xml:space="preserve"> 2022</w:t>
            </w:r>
          </w:p>
          <w:p w14:paraId="119F89C3" w14:textId="77777777" w:rsidR="008F5713" w:rsidRPr="00897867" w:rsidRDefault="008F5713" w:rsidP="008F5713">
            <w:pPr>
              <w:pStyle w:val="CVNormal"/>
              <w:ind w:left="0"/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0741E7EC" w14:textId="1AF595D9" w:rsidR="008F5713" w:rsidRPr="00917EB1" w:rsidRDefault="008F5713" w:rsidP="008F5713">
            <w:pPr>
              <w:pStyle w:val="CVNormal"/>
              <w:ind w:left="0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 xml:space="preserve"> Clinical</w:t>
            </w:r>
            <w:r w:rsidR="006F703B">
              <w:rPr>
                <w:b/>
                <w:bCs/>
              </w:rPr>
              <w:t xml:space="preserve">-Research </w:t>
            </w:r>
            <w:proofErr w:type="spellStart"/>
            <w:proofErr w:type="gramStart"/>
            <w:r>
              <w:rPr>
                <w:b/>
                <w:bCs/>
              </w:rPr>
              <w:t>Fellow</w:t>
            </w:r>
            <w:r w:rsidR="00995142">
              <w:rPr>
                <w:b/>
                <w:bCs/>
              </w:rPr>
              <w:t>,PhD</w:t>
            </w:r>
            <w:proofErr w:type="spellEnd"/>
            <w:proofErr w:type="gramEnd"/>
            <w:r>
              <w:rPr>
                <w:b/>
                <w:bCs/>
              </w:rPr>
              <w:t xml:space="preserve">  </w:t>
            </w:r>
          </w:p>
          <w:p w14:paraId="066AF565" w14:textId="77777777" w:rsidR="008F5713" w:rsidRDefault="008F5713" w:rsidP="008F5713">
            <w:pPr>
              <w:pStyle w:val="CVNormal"/>
              <w:rPr>
                <w:lang w:val="en-GB"/>
              </w:rPr>
            </w:pPr>
          </w:p>
          <w:p w14:paraId="49A33AA5" w14:textId="77777777" w:rsidR="001D486E" w:rsidRDefault="008F5713" w:rsidP="008F5713">
            <w:pPr>
              <w:pStyle w:val="CVNormal"/>
              <w:ind w:left="0"/>
            </w:pPr>
            <w:r>
              <w:t xml:space="preserve"> </w:t>
            </w:r>
          </w:p>
          <w:p w14:paraId="5054E10F" w14:textId="30C165E3" w:rsidR="008F5713" w:rsidRDefault="00FD25B2" w:rsidP="008F5713">
            <w:pPr>
              <w:pStyle w:val="CVNormal"/>
              <w:ind w:left="0"/>
            </w:pPr>
            <w:r>
              <w:t xml:space="preserve"> </w:t>
            </w:r>
            <w:proofErr w:type="spellStart"/>
            <w:r w:rsidR="00A876F6">
              <w:t>Hartcentrum</w:t>
            </w:r>
            <w:proofErr w:type="spellEnd"/>
            <w:r w:rsidR="00A876F6">
              <w:t xml:space="preserve"> -</w:t>
            </w:r>
            <w:r w:rsidR="006F703B">
              <w:t xml:space="preserve"> </w:t>
            </w:r>
            <w:r w:rsidR="008F5713">
              <w:t>OLVZ Cardiovascular Center, Aalst - Belgium</w:t>
            </w:r>
          </w:p>
          <w:p w14:paraId="3BCCA7A0" w14:textId="77777777" w:rsidR="008F5713" w:rsidRDefault="008F5713" w:rsidP="008F5713">
            <w:pPr>
              <w:pStyle w:val="CVNormal"/>
              <w:ind w:left="0"/>
            </w:pPr>
          </w:p>
          <w:p w14:paraId="4A3610D1" w14:textId="24A136E2" w:rsidR="008F5713" w:rsidRPr="00FE4FA6" w:rsidRDefault="008F5713" w:rsidP="008F5713">
            <w:pPr>
              <w:pStyle w:val="CVNormal"/>
              <w:ind w:left="0"/>
              <w:rPr>
                <w:lang w:val="en-GB"/>
              </w:rPr>
            </w:pPr>
            <w:r w:rsidRPr="007D084A">
              <w:rPr>
                <w:lang w:val="en-GB"/>
              </w:rPr>
              <w:t xml:space="preserve"> </w:t>
            </w:r>
          </w:p>
        </w:tc>
      </w:tr>
      <w:tr w:rsidR="008F5713" w14:paraId="21B2DAC1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1E1964AB" w14:textId="77777777" w:rsidR="008F5713" w:rsidRPr="007D084A" w:rsidRDefault="008F5713" w:rsidP="008F5713">
            <w:pPr>
              <w:rPr>
                <w:lang w:val="en-GB"/>
              </w:rPr>
            </w:pPr>
          </w:p>
          <w:p w14:paraId="25E5DE93" w14:textId="176879E8" w:rsidR="008F5713" w:rsidRDefault="008F5713" w:rsidP="008F5713">
            <w:pPr>
              <w:rPr>
                <w:lang w:val="en-GB"/>
              </w:rPr>
            </w:pPr>
            <w:r w:rsidRPr="007D084A">
              <w:rPr>
                <w:lang w:val="en-GB"/>
              </w:rPr>
              <w:t xml:space="preserve">                                                      </w:t>
            </w:r>
            <w:r>
              <w:rPr>
                <w:lang w:val="en-GB"/>
              </w:rPr>
              <w:t>Dates</w:t>
            </w:r>
          </w:p>
          <w:p w14:paraId="7E987149" w14:textId="77777777" w:rsidR="008F5713" w:rsidRDefault="008F5713" w:rsidP="008F5713">
            <w:pPr>
              <w:rPr>
                <w:lang w:val="en-GB"/>
              </w:rPr>
            </w:pPr>
          </w:p>
          <w:p w14:paraId="393EED17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Title of qualification </w:t>
            </w:r>
            <w:proofErr w:type="gramStart"/>
            <w:r>
              <w:rPr>
                <w:lang w:val="en-GB"/>
              </w:rPr>
              <w:t>awarded</w:t>
            </w:r>
            <w:proofErr w:type="gramEnd"/>
          </w:p>
          <w:p w14:paraId="3E1A50AA" w14:textId="77777777" w:rsidR="008F5713" w:rsidRDefault="008F5713" w:rsidP="008F5713">
            <w:pPr>
              <w:rPr>
                <w:lang w:val="en-GB"/>
              </w:rPr>
            </w:pPr>
          </w:p>
          <w:p w14:paraId="12956446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Principal subjects/occupational skills</w:t>
            </w:r>
          </w:p>
          <w:p w14:paraId="08349518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covered</w:t>
            </w:r>
          </w:p>
          <w:p w14:paraId="64486E04" w14:textId="77777777" w:rsidR="008F5713" w:rsidRDefault="008F5713" w:rsidP="008F5713">
            <w:pPr>
              <w:rPr>
                <w:lang w:val="en-GB"/>
              </w:rPr>
            </w:pPr>
          </w:p>
          <w:p w14:paraId="49B1876A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</w:t>
            </w:r>
          </w:p>
          <w:p w14:paraId="1F8F0B5F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</w:t>
            </w:r>
          </w:p>
          <w:p w14:paraId="3AA4BFEE" w14:textId="4A245CC3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Final vote               </w:t>
            </w:r>
          </w:p>
          <w:p w14:paraId="6FD52238" w14:textId="07222D12" w:rsidR="008F5713" w:rsidRPr="00B923E4" w:rsidRDefault="008F5713" w:rsidP="008F5713">
            <w:pPr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2D7CA8C4" w14:textId="77777777" w:rsidR="008F5713" w:rsidRDefault="008F5713" w:rsidP="008F5713">
            <w:pPr>
              <w:pStyle w:val="CVNormal"/>
              <w:ind w:left="0"/>
              <w:rPr>
                <w:lang w:val="en-GB"/>
              </w:rPr>
            </w:pPr>
          </w:p>
          <w:p w14:paraId="6AFAA443" w14:textId="37A22B80" w:rsidR="008F5713" w:rsidRPr="00D61826" w:rsidRDefault="008F5713" w:rsidP="008F5713">
            <w:pPr>
              <w:pStyle w:val="CVNormal"/>
              <w:ind w:left="0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 xml:space="preserve"> 17/10/</w:t>
            </w:r>
            <w:r w:rsidRPr="00D61826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</w:p>
          <w:p w14:paraId="2C7C93D4" w14:textId="77777777" w:rsidR="008F5713" w:rsidRPr="00897867" w:rsidRDefault="008F5713" w:rsidP="008F5713">
            <w:pPr>
              <w:pStyle w:val="CVNormal"/>
              <w:ind w:left="0"/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423FFEA9" w14:textId="1EF1A3EA" w:rsidR="008F5713" w:rsidRPr="002930FC" w:rsidRDefault="008F5713" w:rsidP="008F5713">
            <w:pPr>
              <w:pStyle w:val="CVNormal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897867">
              <w:rPr>
                <w:b/>
                <w:bCs/>
              </w:rPr>
              <w:t>Speciali</w:t>
            </w:r>
            <w:r>
              <w:rPr>
                <w:b/>
                <w:bCs/>
              </w:rPr>
              <w:t>st</w:t>
            </w:r>
            <w:r w:rsidRPr="00897867">
              <w:rPr>
                <w:b/>
                <w:bCs/>
              </w:rPr>
              <w:t xml:space="preserve"> in Cardio</w:t>
            </w:r>
            <w:r>
              <w:rPr>
                <w:b/>
                <w:bCs/>
              </w:rPr>
              <w:t>logy</w:t>
            </w:r>
            <w:r w:rsidRPr="002930FC">
              <w:rPr>
                <w:b/>
                <w:bCs/>
              </w:rPr>
              <w:t xml:space="preserve"> </w:t>
            </w:r>
          </w:p>
          <w:p w14:paraId="2C1980A6" w14:textId="77777777" w:rsidR="008F5713" w:rsidRDefault="008F5713" w:rsidP="008F5713">
            <w:pPr>
              <w:pStyle w:val="CVNormal"/>
              <w:rPr>
                <w:lang w:val="en-GB"/>
              </w:rPr>
            </w:pPr>
          </w:p>
          <w:p w14:paraId="0EFD158D" w14:textId="77777777" w:rsidR="008F5713" w:rsidRDefault="008F5713" w:rsidP="008F5713">
            <w:pPr>
              <w:pStyle w:val="CVNormal"/>
              <w:ind w:left="0"/>
            </w:pPr>
            <w:r>
              <w:t xml:space="preserve"> </w:t>
            </w:r>
            <w:r w:rsidRPr="00775E9A">
              <w:t>Discussing the experimental thesis entitled “</w:t>
            </w:r>
            <w:r>
              <w:t>S</w:t>
            </w:r>
            <w:r w:rsidRPr="00897867">
              <w:t xml:space="preserve">hort and medium-term outcomes of </w:t>
            </w:r>
            <w:proofErr w:type="gramStart"/>
            <w:r w:rsidRPr="00897867">
              <w:t>antithrombotic</w:t>
            </w:r>
            <w:proofErr w:type="gramEnd"/>
            <w:r w:rsidRPr="00897867">
              <w:t xml:space="preserve"> </w:t>
            </w:r>
            <w:r>
              <w:t xml:space="preserve">    </w:t>
            </w:r>
          </w:p>
          <w:p w14:paraId="7681A847" w14:textId="1E30795F" w:rsidR="008F5713" w:rsidRDefault="008F5713" w:rsidP="008F5713">
            <w:pPr>
              <w:pStyle w:val="CVNormal"/>
              <w:ind w:left="0"/>
              <w:rPr>
                <w:lang w:val="en-GB"/>
              </w:rPr>
            </w:pPr>
            <w:r>
              <w:t xml:space="preserve"> </w:t>
            </w:r>
            <w:r w:rsidRPr="00897867">
              <w:t xml:space="preserve">therapy in patients undergoing </w:t>
            </w:r>
            <w:proofErr w:type="spellStart"/>
            <w:r w:rsidRPr="00897867">
              <w:t>tavi</w:t>
            </w:r>
            <w:proofErr w:type="spellEnd"/>
            <w:r w:rsidRPr="00897867">
              <w:t>: which drug for which patient</w:t>
            </w:r>
            <w:r w:rsidRPr="00897867">
              <w:rPr>
                <w:lang w:val="en-GB"/>
              </w:rPr>
              <w:t xml:space="preserve">”; Tutor Doctors Oliva Fabrizio, </w:t>
            </w:r>
            <w:proofErr w:type="spellStart"/>
            <w:r w:rsidRPr="00897867">
              <w:rPr>
                <w:lang w:val="en-GB"/>
              </w:rPr>
              <w:t>Oreglia</w:t>
            </w:r>
            <w:proofErr w:type="spellEnd"/>
            <w:r w:rsidRPr="00897867">
              <w:rPr>
                <w:lang w:val="en-GB"/>
              </w:rPr>
              <w:t xml:space="preserve"> </w:t>
            </w:r>
          </w:p>
          <w:p w14:paraId="00E35D6B" w14:textId="67219584" w:rsidR="008F5713" w:rsidRPr="00897867" w:rsidRDefault="008F5713" w:rsidP="008F5713">
            <w:pPr>
              <w:pStyle w:val="CVNormal"/>
              <w:ind w:left="0"/>
              <w:rPr>
                <w:lang w:val="it-IT"/>
              </w:rPr>
            </w:pPr>
            <w:r w:rsidRPr="00897867">
              <w:rPr>
                <w:lang w:val="en-GB"/>
              </w:rPr>
              <w:t xml:space="preserve"> </w:t>
            </w:r>
            <w:r w:rsidRPr="00897867">
              <w:rPr>
                <w:lang w:val="it-IT"/>
              </w:rPr>
              <w:t>Jacopo Andrea and D’Agostino Carlo.</w:t>
            </w:r>
          </w:p>
          <w:p w14:paraId="2D837012" w14:textId="77777777" w:rsidR="008F5713" w:rsidRPr="00897867" w:rsidRDefault="008F5713" w:rsidP="008F5713">
            <w:pPr>
              <w:pStyle w:val="CVNormal"/>
              <w:rPr>
                <w:lang w:val="it-IT"/>
              </w:rPr>
            </w:pPr>
          </w:p>
          <w:p w14:paraId="266F1DBC" w14:textId="77777777" w:rsidR="008F5713" w:rsidRPr="00897867" w:rsidRDefault="008F5713" w:rsidP="008F5713">
            <w:pPr>
              <w:pStyle w:val="CVNormal"/>
              <w:ind w:left="0"/>
              <w:rPr>
                <w:lang w:val="it-IT"/>
              </w:rPr>
            </w:pPr>
            <w:r w:rsidRPr="00897867">
              <w:rPr>
                <w:lang w:val="it-IT"/>
              </w:rPr>
              <w:t xml:space="preserve"> </w:t>
            </w:r>
          </w:p>
          <w:p w14:paraId="0FD4874F" w14:textId="38DB1FAF" w:rsidR="008F5713" w:rsidRPr="002930FC" w:rsidRDefault="008F5713" w:rsidP="008F5713">
            <w:pPr>
              <w:pStyle w:val="CVNormal"/>
              <w:ind w:left="0"/>
              <w:rPr>
                <w:b/>
                <w:bCs/>
                <w:lang w:val="en-GB"/>
              </w:rPr>
            </w:pPr>
            <w:r w:rsidRPr="00897867">
              <w:rPr>
                <w:b/>
                <w:bCs/>
                <w:lang w:val="it-IT"/>
              </w:rPr>
              <w:t xml:space="preserve">  </w:t>
            </w:r>
            <w:r>
              <w:rPr>
                <w:b/>
                <w:bCs/>
              </w:rPr>
              <w:t>70</w:t>
            </w:r>
            <w:r w:rsidRPr="002930FC">
              <w:rPr>
                <w:b/>
                <w:bCs/>
              </w:rPr>
              <w:t>/</w:t>
            </w:r>
            <w:r>
              <w:rPr>
                <w:b/>
                <w:bCs/>
              </w:rPr>
              <w:t>70</w:t>
            </w:r>
            <w:r w:rsidRPr="002930FC">
              <w:rPr>
                <w:b/>
                <w:bCs/>
              </w:rPr>
              <w:t xml:space="preserve"> cum laude</w:t>
            </w:r>
          </w:p>
          <w:p w14:paraId="5E8EA73E" w14:textId="5D63DFCE" w:rsidR="008F5713" w:rsidRPr="00357342" w:rsidRDefault="008F5713" w:rsidP="008F5713">
            <w:pPr>
              <w:pStyle w:val="CVNormal"/>
              <w:ind w:left="0"/>
              <w:rPr>
                <w:b/>
                <w:bCs/>
                <w:lang w:val="en-GB"/>
              </w:rPr>
            </w:pPr>
          </w:p>
        </w:tc>
      </w:tr>
      <w:tr w:rsidR="008F5713" w14:paraId="1EFAE080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657EE0CC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  <w:p w14:paraId="4F82E546" w14:textId="77777777" w:rsidR="008F5713" w:rsidRDefault="008F5713" w:rsidP="008F571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Name and type of organisation providing education and </w:t>
            </w:r>
            <w:proofErr w:type="gramStart"/>
            <w:r>
              <w:rPr>
                <w:lang w:val="en-GB"/>
              </w:rPr>
              <w:t>training</w:t>
            </w:r>
            <w:proofErr w:type="gramEnd"/>
          </w:p>
          <w:p w14:paraId="6BA28F3C" w14:textId="77777777" w:rsidR="008F5713" w:rsidRDefault="008F5713" w:rsidP="008F5713">
            <w:pPr>
              <w:pStyle w:val="CVSpacer"/>
              <w:ind w:left="0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565DE4B6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  <w:p w14:paraId="6B1BF3F4" w14:textId="77777777" w:rsidR="008F5713" w:rsidRPr="0051148D" w:rsidRDefault="008F5713" w:rsidP="008F5713">
            <w:pPr>
              <w:pStyle w:val="CVSpacer"/>
              <w:rPr>
                <w:b/>
                <w:bCs/>
                <w:lang w:val="en-GB"/>
              </w:rPr>
            </w:pPr>
          </w:p>
          <w:p w14:paraId="2A6ACFAD" w14:textId="77777777" w:rsidR="008F5713" w:rsidRPr="00D61826" w:rsidRDefault="008F5713" w:rsidP="008F5713">
            <w:pPr>
              <w:jc w:val="both"/>
              <w:rPr>
                <w:b/>
                <w:bCs/>
                <w:szCs w:val="24"/>
                <w:lang w:val="it-IT"/>
              </w:rPr>
            </w:pPr>
            <w:r>
              <w:rPr>
                <w:b/>
                <w:bCs/>
                <w:szCs w:val="24"/>
              </w:rPr>
              <w:t xml:space="preserve"> </w:t>
            </w:r>
            <w:r w:rsidRPr="00D61826">
              <w:rPr>
                <w:b/>
                <w:bCs/>
                <w:szCs w:val="24"/>
                <w:lang w:val="it-IT"/>
              </w:rPr>
              <w:t xml:space="preserve">ASST Grande Ospedale Niguarda Cardio Center, Milan, </w:t>
            </w:r>
            <w:proofErr w:type="spellStart"/>
            <w:r w:rsidRPr="00D61826">
              <w:rPr>
                <w:b/>
                <w:bCs/>
                <w:szCs w:val="24"/>
                <w:lang w:val="it-IT"/>
              </w:rPr>
              <w:t>Italy</w:t>
            </w:r>
            <w:proofErr w:type="spellEnd"/>
          </w:p>
          <w:p w14:paraId="5EADF963" w14:textId="6E97926D" w:rsidR="008F5713" w:rsidRDefault="008F5713" w:rsidP="008F5713">
            <w:pPr>
              <w:jc w:val="both"/>
              <w:rPr>
                <w:szCs w:val="24"/>
              </w:rPr>
            </w:pPr>
            <w:r w:rsidRPr="00D61826">
              <w:rPr>
                <w:lang w:val="it-IT"/>
              </w:rPr>
              <w:t xml:space="preserve"> </w:t>
            </w:r>
            <w:r>
              <w:t>D</w:t>
            </w:r>
            <w:r>
              <w:rPr>
                <w:szCs w:val="24"/>
              </w:rPr>
              <w:t>ivision of I</w:t>
            </w:r>
            <w:r w:rsidRPr="00647F37">
              <w:rPr>
                <w:szCs w:val="24"/>
              </w:rPr>
              <w:t>nterventional cardiology</w:t>
            </w:r>
            <w:r>
              <w:rPr>
                <w:szCs w:val="24"/>
              </w:rPr>
              <w:t xml:space="preserve"> </w:t>
            </w:r>
            <w:r w:rsidRPr="00647F37">
              <w:rPr>
                <w:szCs w:val="24"/>
              </w:rPr>
              <w:t xml:space="preserve">direct by </w:t>
            </w:r>
            <w:proofErr w:type="gramStart"/>
            <w:r w:rsidRPr="00647F37">
              <w:rPr>
                <w:szCs w:val="24"/>
              </w:rPr>
              <w:t>doctor</w:t>
            </w:r>
            <w:proofErr w:type="gramEnd"/>
            <w:r w:rsidRPr="00647F37">
              <w:rPr>
                <w:szCs w:val="24"/>
              </w:rPr>
              <w:t xml:space="preserve"> Jacopo </w:t>
            </w:r>
            <w:proofErr w:type="spellStart"/>
            <w:r w:rsidRPr="00647F37">
              <w:rPr>
                <w:szCs w:val="24"/>
              </w:rPr>
              <w:t>Oreglia</w:t>
            </w:r>
            <w:proofErr w:type="spellEnd"/>
            <w:r>
              <w:rPr>
                <w:szCs w:val="24"/>
              </w:rPr>
              <w:t>,</w:t>
            </w:r>
          </w:p>
          <w:p w14:paraId="47D96019" w14:textId="6E5A5E61" w:rsidR="008F5713" w:rsidRDefault="008F5713" w:rsidP="008F57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Division of cardiac intensive care unit (CCU) directed by </w:t>
            </w:r>
            <w:proofErr w:type="gramStart"/>
            <w:r>
              <w:rPr>
                <w:szCs w:val="24"/>
              </w:rPr>
              <w:t>doctor</w:t>
            </w:r>
            <w:proofErr w:type="gramEnd"/>
            <w:r>
              <w:rPr>
                <w:szCs w:val="24"/>
              </w:rPr>
              <w:t xml:space="preserve"> Fabrizio Oliva</w:t>
            </w:r>
          </w:p>
          <w:p w14:paraId="53452720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</w:tr>
      <w:tr w:rsidR="008F5713" w14:paraId="2A044527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72DFDDA9" w14:textId="1147872C" w:rsidR="008F5713" w:rsidRDefault="008F5713" w:rsidP="008F5713">
            <w:pPr>
              <w:rPr>
                <w:lang w:val="en-GB"/>
              </w:rPr>
            </w:pPr>
          </w:p>
          <w:p w14:paraId="00195052" w14:textId="77777777" w:rsidR="008F5713" w:rsidRPr="006470FB" w:rsidRDefault="008F5713" w:rsidP="008F5713">
            <w:pPr>
              <w:rPr>
                <w:lang w:val="en-GB"/>
              </w:rPr>
            </w:pPr>
          </w:p>
          <w:p w14:paraId="5F4F99E8" w14:textId="77777777" w:rsidR="008F5713" w:rsidRDefault="008F5713" w:rsidP="008F5713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6662" w:type="dxa"/>
            <w:gridSpan w:val="13"/>
          </w:tcPr>
          <w:p w14:paraId="0BD05152" w14:textId="77777777" w:rsidR="008F5713" w:rsidRDefault="008F5713" w:rsidP="008F5713">
            <w:pPr>
              <w:pStyle w:val="CVNormal"/>
            </w:pPr>
          </w:p>
          <w:p w14:paraId="1C0AA27E" w14:textId="77777777" w:rsidR="008F5713" w:rsidRDefault="008F5713" w:rsidP="008F5713">
            <w:pPr>
              <w:pStyle w:val="CVNormal"/>
              <w:ind w:left="0"/>
            </w:pPr>
            <w:r>
              <w:t xml:space="preserve"> </w:t>
            </w:r>
          </w:p>
          <w:p w14:paraId="51CC69D1" w14:textId="4298BF12" w:rsidR="008F5713" w:rsidRPr="0051148D" w:rsidRDefault="008F5713" w:rsidP="008F5713">
            <w:pPr>
              <w:pStyle w:val="CVNormal"/>
              <w:ind w:left="0"/>
              <w:rPr>
                <w:b/>
                <w:bCs/>
                <w:lang w:val="en-GB"/>
              </w:rPr>
            </w:pPr>
            <w:r w:rsidRPr="0051148D">
              <w:rPr>
                <w:b/>
                <w:bCs/>
              </w:rPr>
              <w:t xml:space="preserve">September 2018 – </w:t>
            </w:r>
            <w:r>
              <w:rPr>
                <w:b/>
                <w:bCs/>
              </w:rPr>
              <w:t>01/01/2021</w:t>
            </w:r>
            <w:r w:rsidRPr="0051148D">
              <w:rPr>
                <w:b/>
                <w:bCs/>
              </w:rPr>
              <w:t xml:space="preserve">      </w:t>
            </w:r>
          </w:p>
        </w:tc>
      </w:tr>
      <w:tr w:rsidR="008F5713" w14:paraId="49B36000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00DDB4ED" w14:textId="77777777" w:rsidR="008F5713" w:rsidRDefault="008F5713" w:rsidP="008F5713">
            <w:pPr>
              <w:pStyle w:val="CVHeading3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54728DB6" w14:textId="77777777" w:rsidR="008F5713" w:rsidRDefault="008F5713" w:rsidP="008F5713">
            <w:pPr>
              <w:pStyle w:val="CVNormal"/>
              <w:rPr>
                <w:lang w:val="en-GB"/>
              </w:rPr>
            </w:pPr>
          </w:p>
        </w:tc>
      </w:tr>
      <w:tr w:rsidR="008F5713" w14:paraId="38FBC003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0176BFFD" w14:textId="77777777" w:rsidR="008F5713" w:rsidRDefault="008F5713" w:rsidP="008F571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>Principal subjects/occupational skills covered</w:t>
            </w:r>
          </w:p>
        </w:tc>
        <w:tc>
          <w:tcPr>
            <w:tcW w:w="6662" w:type="dxa"/>
            <w:gridSpan w:val="13"/>
          </w:tcPr>
          <w:p w14:paraId="43AFF42C" w14:textId="77777777" w:rsidR="008F5713" w:rsidRPr="0051148D" w:rsidRDefault="008F5713" w:rsidP="008F5713">
            <w:pPr>
              <w:ind w:left="2832" w:hanging="2832"/>
              <w:jc w:val="both"/>
              <w:rPr>
                <w:b/>
                <w:bCs/>
                <w:color w:val="000000"/>
                <w:szCs w:val="24"/>
                <w:lang w:eastAsia="it-IT"/>
              </w:rPr>
            </w:pPr>
            <w:r>
              <w:rPr>
                <w:color w:val="000000"/>
                <w:szCs w:val="24"/>
                <w:lang w:eastAsia="it-IT"/>
              </w:rPr>
              <w:t xml:space="preserve"> </w:t>
            </w:r>
            <w:r w:rsidRPr="0051148D">
              <w:rPr>
                <w:b/>
                <w:bCs/>
                <w:color w:val="000000"/>
                <w:szCs w:val="24"/>
                <w:lang w:eastAsia="it-IT"/>
              </w:rPr>
              <w:t>Resident cardiology</w:t>
            </w:r>
          </w:p>
          <w:p w14:paraId="44BA4527" w14:textId="114D5AE8" w:rsidR="008F5713" w:rsidRPr="00013460" w:rsidRDefault="008F5713" w:rsidP="00FD25B2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Cardiogenic shock, left ventricle assist devices, invasive and </w:t>
            </w:r>
            <w:proofErr w:type="spellStart"/>
            <w:r>
              <w:rPr>
                <w:color w:val="000000"/>
                <w:lang w:eastAsia="it-IT"/>
              </w:rPr>
              <w:t>non invasive</w:t>
            </w:r>
            <w:proofErr w:type="spellEnd"/>
            <w:r>
              <w:rPr>
                <w:color w:val="000000"/>
                <w:lang w:eastAsia="it-IT"/>
              </w:rPr>
              <w:t xml:space="preserve"> ventilation, management </w:t>
            </w:r>
            <w:proofErr w:type="gramStart"/>
            <w:r>
              <w:rPr>
                <w:color w:val="000000"/>
                <w:lang w:eastAsia="it-IT"/>
              </w:rPr>
              <w:t>of</w:t>
            </w:r>
            <w:r w:rsidR="00FD25B2">
              <w:rPr>
                <w:color w:val="000000"/>
                <w:lang w:eastAsia="it-IT"/>
              </w:rPr>
              <w:t xml:space="preserve"> </w:t>
            </w:r>
            <w:r>
              <w:rPr>
                <w:color w:val="000000"/>
                <w:lang w:eastAsia="it-IT"/>
              </w:rPr>
              <w:t xml:space="preserve"> heart</w:t>
            </w:r>
            <w:proofErr w:type="gramEnd"/>
            <w:r>
              <w:rPr>
                <w:color w:val="000000"/>
                <w:lang w:eastAsia="it-IT"/>
              </w:rPr>
              <w:t xml:space="preserve"> transplant, acute decompensated heart failure, invasive and </w:t>
            </w:r>
            <w:proofErr w:type="spellStart"/>
            <w:r>
              <w:rPr>
                <w:color w:val="000000"/>
                <w:lang w:eastAsia="it-IT"/>
              </w:rPr>
              <w:t>non invasive</w:t>
            </w:r>
            <w:proofErr w:type="spellEnd"/>
            <w:r>
              <w:rPr>
                <w:color w:val="000000"/>
                <w:lang w:eastAsia="it-IT"/>
              </w:rPr>
              <w:t xml:space="preserve"> hemodynamic monitoring,</w:t>
            </w:r>
            <w:r w:rsidR="00FD25B2">
              <w:rPr>
                <w:color w:val="000000"/>
                <w:lang w:eastAsia="it-IT"/>
              </w:rPr>
              <w:t xml:space="preserve"> </w:t>
            </w:r>
            <w:r>
              <w:rPr>
                <w:color w:val="000000"/>
                <w:lang w:eastAsia="it-IT"/>
              </w:rPr>
              <w:t xml:space="preserve"> central venous access, sedation, management of </w:t>
            </w:r>
            <w:proofErr w:type="spellStart"/>
            <w:r>
              <w:rPr>
                <w:color w:val="000000"/>
                <w:lang w:eastAsia="it-IT"/>
              </w:rPr>
              <w:t>post surgical</w:t>
            </w:r>
            <w:proofErr w:type="spellEnd"/>
            <w:r>
              <w:rPr>
                <w:color w:val="000000"/>
                <w:lang w:eastAsia="it-IT"/>
              </w:rPr>
              <w:t xml:space="preserve"> patients, management of post ACC patients</w:t>
            </w:r>
            <w:r w:rsidR="00FD25B2">
              <w:rPr>
                <w:color w:val="000000"/>
                <w:lang w:eastAsia="it-IT"/>
              </w:rPr>
              <w:t xml:space="preserve"> </w:t>
            </w:r>
            <w:r>
              <w:rPr>
                <w:color w:val="000000"/>
                <w:lang w:eastAsia="it-IT"/>
              </w:rPr>
              <w:t xml:space="preserve"> management of septic shock.</w:t>
            </w:r>
          </w:p>
        </w:tc>
      </w:tr>
      <w:tr w:rsidR="008F5713" w14:paraId="722B1287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2D01FA93" w14:textId="77777777" w:rsidR="008F5713" w:rsidRDefault="008F5713" w:rsidP="008F5713">
            <w:pPr>
              <w:pStyle w:val="CVHeading3"/>
              <w:ind w:left="0"/>
              <w:jc w:val="left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3FF697D1" w14:textId="77777777" w:rsidR="008F5713" w:rsidRDefault="008F5713" w:rsidP="008F5713">
            <w:pPr>
              <w:ind w:left="2832" w:hanging="2832"/>
              <w:jc w:val="both"/>
              <w:rPr>
                <w:color w:val="000000"/>
                <w:szCs w:val="24"/>
                <w:lang w:eastAsia="it-IT"/>
              </w:rPr>
            </w:pPr>
          </w:p>
        </w:tc>
      </w:tr>
      <w:tr w:rsidR="008F5713" w14:paraId="0FE9E8BE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7972AA91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Name and type of organization</w:t>
            </w:r>
          </w:p>
          <w:p w14:paraId="3F0681AD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providing education and training                </w:t>
            </w:r>
          </w:p>
          <w:p w14:paraId="77A98D35" w14:textId="4ECCAA9B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</w:t>
            </w:r>
          </w:p>
          <w:p w14:paraId="1CB9D720" w14:textId="77777777" w:rsidR="008F5713" w:rsidRDefault="008F5713" w:rsidP="008F5713">
            <w:pPr>
              <w:rPr>
                <w:lang w:val="en-GB"/>
              </w:rPr>
            </w:pPr>
          </w:p>
          <w:p w14:paraId="3E9B0F68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Dates</w:t>
            </w:r>
          </w:p>
          <w:p w14:paraId="5DAAEB03" w14:textId="77777777" w:rsidR="008F5713" w:rsidRDefault="008F5713" w:rsidP="008F5713">
            <w:pPr>
              <w:rPr>
                <w:lang w:val="en-GB"/>
              </w:rPr>
            </w:pPr>
          </w:p>
          <w:p w14:paraId="0106B0F4" w14:textId="77777777" w:rsidR="008F5713" w:rsidRDefault="008F5713" w:rsidP="008F5713">
            <w:pPr>
              <w:rPr>
                <w:lang w:val="en-GB"/>
              </w:rPr>
            </w:pPr>
          </w:p>
          <w:p w14:paraId="78BF3277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Principal subjects/occupational skills</w:t>
            </w:r>
          </w:p>
          <w:p w14:paraId="59FFF76A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covered</w:t>
            </w:r>
          </w:p>
          <w:p w14:paraId="4BC3905F" w14:textId="77777777" w:rsidR="008F5713" w:rsidRDefault="008F5713" w:rsidP="008F5713">
            <w:pPr>
              <w:rPr>
                <w:lang w:val="en-GB"/>
              </w:rPr>
            </w:pPr>
          </w:p>
          <w:p w14:paraId="288677D0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</w:t>
            </w:r>
          </w:p>
          <w:p w14:paraId="49AF1E3C" w14:textId="77777777" w:rsidR="008F5713" w:rsidRDefault="008F5713" w:rsidP="008F5713">
            <w:pPr>
              <w:rPr>
                <w:lang w:val="en-GB"/>
              </w:rPr>
            </w:pPr>
          </w:p>
          <w:p w14:paraId="5E27BC10" w14:textId="77777777" w:rsidR="008F5713" w:rsidRDefault="008F5713" w:rsidP="008F5713">
            <w:pPr>
              <w:rPr>
                <w:lang w:val="en-GB"/>
              </w:rPr>
            </w:pPr>
          </w:p>
          <w:p w14:paraId="35668A9A" w14:textId="77777777" w:rsidR="008F5713" w:rsidRDefault="008F5713" w:rsidP="008F5713">
            <w:pPr>
              <w:rPr>
                <w:lang w:val="en-GB"/>
              </w:rPr>
            </w:pPr>
          </w:p>
          <w:p w14:paraId="39E01927" w14:textId="77777777" w:rsidR="008F5713" w:rsidRDefault="008F5713" w:rsidP="008F5713">
            <w:pPr>
              <w:rPr>
                <w:lang w:val="en-GB"/>
              </w:rPr>
            </w:pPr>
          </w:p>
          <w:p w14:paraId="6531B386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Name and type of organization</w:t>
            </w:r>
          </w:p>
          <w:p w14:paraId="3EC10B06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providing education and training                </w:t>
            </w:r>
          </w:p>
          <w:p w14:paraId="0ED0BBE0" w14:textId="77777777" w:rsidR="008F5713" w:rsidRPr="00EA3FF7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6662" w:type="dxa"/>
            <w:gridSpan w:val="13"/>
          </w:tcPr>
          <w:p w14:paraId="78C439EB" w14:textId="77777777" w:rsidR="008F5713" w:rsidRPr="00D61826" w:rsidRDefault="008F5713" w:rsidP="008F5713">
            <w:pPr>
              <w:ind w:left="2832" w:hanging="2832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</w:rPr>
              <w:t xml:space="preserve"> </w:t>
            </w:r>
            <w:r w:rsidRPr="00D61826">
              <w:rPr>
                <w:b/>
                <w:bCs/>
                <w:lang w:val="it-IT"/>
              </w:rPr>
              <w:t xml:space="preserve">University Hospital Policlinico Consorziale, Bari, </w:t>
            </w:r>
            <w:proofErr w:type="spellStart"/>
            <w:r w:rsidRPr="00D61826">
              <w:rPr>
                <w:b/>
                <w:bCs/>
                <w:lang w:val="it-IT"/>
              </w:rPr>
              <w:t>Italy</w:t>
            </w:r>
            <w:proofErr w:type="spellEnd"/>
            <w:r w:rsidRPr="00D61826">
              <w:rPr>
                <w:b/>
                <w:bCs/>
                <w:lang w:val="it-IT"/>
              </w:rPr>
              <w:t xml:space="preserve"> </w:t>
            </w:r>
          </w:p>
          <w:p w14:paraId="4C0C3D2B" w14:textId="7B9C571A" w:rsidR="008F5713" w:rsidRDefault="008F5713" w:rsidP="008F5713">
            <w:pPr>
              <w:pStyle w:val="CVNormal"/>
              <w:ind w:left="0"/>
              <w:rPr>
                <w:b/>
                <w:bCs/>
                <w:szCs w:val="24"/>
              </w:rPr>
            </w:pPr>
            <w:r w:rsidRPr="00D61826">
              <w:rPr>
                <w:color w:val="000000"/>
                <w:szCs w:val="24"/>
                <w:lang w:val="it-IT" w:eastAsia="it-IT"/>
              </w:rPr>
              <w:t xml:space="preserve"> </w:t>
            </w:r>
            <w:r>
              <w:rPr>
                <w:color w:val="000000"/>
                <w:szCs w:val="24"/>
                <w:lang w:eastAsia="it-IT"/>
              </w:rPr>
              <w:t xml:space="preserve">CCU in division </w:t>
            </w:r>
            <w:proofErr w:type="gramStart"/>
            <w:r>
              <w:rPr>
                <w:color w:val="000000"/>
                <w:szCs w:val="24"/>
                <w:lang w:eastAsia="it-IT"/>
              </w:rPr>
              <w:t>of  “</w:t>
            </w:r>
            <w:proofErr w:type="gramEnd"/>
            <w:r>
              <w:rPr>
                <w:color w:val="000000"/>
                <w:szCs w:val="24"/>
                <w:lang w:eastAsia="it-IT"/>
              </w:rPr>
              <w:t>Hospital Cardiology” directed  by doctor Carlo D’Agostino</w:t>
            </w:r>
            <w:r>
              <w:rPr>
                <w:b/>
                <w:bCs/>
                <w:szCs w:val="24"/>
              </w:rPr>
              <w:t xml:space="preserve"> </w:t>
            </w:r>
          </w:p>
          <w:p w14:paraId="5816B641" w14:textId="6E9BAACC" w:rsidR="008F5713" w:rsidRPr="00AD5742" w:rsidRDefault="008F5713" w:rsidP="008F5713">
            <w:pPr>
              <w:pStyle w:val="CVNormal"/>
              <w:ind w:left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ICU in</w:t>
            </w:r>
            <w:r w:rsidRPr="00AD5742">
              <w:rPr>
                <w:bCs/>
                <w:szCs w:val="24"/>
              </w:rPr>
              <w:t xml:space="preserve"> </w:t>
            </w:r>
            <w:r w:rsidRPr="00AD5742">
              <w:rPr>
                <w:color w:val="000000"/>
                <w:szCs w:val="24"/>
                <w:lang w:eastAsia="it-IT"/>
              </w:rPr>
              <w:t>Department of Anesthesia and Intensive care unit “</w:t>
            </w:r>
            <w:proofErr w:type="spellStart"/>
            <w:proofErr w:type="gramStart"/>
            <w:r w:rsidRPr="00AD5742">
              <w:rPr>
                <w:color w:val="000000"/>
                <w:szCs w:val="24"/>
                <w:lang w:eastAsia="it-IT"/>
              </w:rPr>
              <w:t>A.Brienza</w:t>
            </w:r>
            <w:proofErr w:type="spellEnd"/>
            <w:proofErr w:type="gramEnd"/>
            <w:r w:rsidRPr="00AD5742">
              <w:rPr>
                <w:color w:val="000000"/>
                <w:szCs w:val="24"/>
                <w:lang w:eastAsia="it-IT"/>
              </w:rPr>
              <w:t>” directed by Prof Francesco Bruno</w:t>
            </w:r>
          </w:p>
          <w:p w14:paraId="47BAC5E1" w14:textId="77777777" w:rsidR="008F5713" w:rsidRPr="00AD5742" w:rsidRDefault="008F5713" w:rsidP="008F5713">
            <w:pPr>
              <w:pStyle w:val="CVNormal"/>
              <w:ind w:left="0"/>
              <w:rPr>
                <w:bCs/>
                <w:szCs w:val="24"/>
              </w:rPr>
            </w:pPr>
          </w:p>
          <w:p w14:paraId="7A5ACF26" w14:textId="77777777" w:rsidR="008F5713" w:rsidRPr="00617C2F" w:rsidRDefault="008F5713" w:rsidP="008F5713">
            <w:pPr>
              <w:pStyle w:val="CVNormal"/>
              <w:ind w:left="0"/>
              <w:rPr>
                <w:b/>
                <w:bCs/>
              </w:rPr>
            </w:pPr>
            <w:r w:rsidRPr="00617C2F">
              <w:rPr>
                <w:b/>
                <w:bCs/>
                <w:szCs w:val="24"/>
              </w:rPr>
              <w:t xml:space="preserve"> October </w:t>
            </w:r>
            <w:r w:rsidRPr="00617C2F">
              <w:rPr>
                <w:b/>
                <w:bCs/>
              </w:rPr>
              <w:t xml:space="preserve">2017 – September 2018 </w:t>
            </w:r>
          </w:p>
          <w:p w14:paraId="08C9E875" w14:textId="77777777" w:rsidR="008F5713" w:rsidRDefault="008F5713" w:rsidP="008F5713">
            <w:pPr>
              <w:pStyle w:val="CVNormal"/>
              <w:ind w:left="0"/>
            </w:pPr>
          </w:p>
          <w:p w14:paraId="44E78986" w14:textId="77777777" w:rsidR="008F5713" w:rsidRPr="00617C2F" w:rsidRDefault="008F5713" w:rsidP="008F5713">
            <w:pPr>
              <w:pStyle w:val="CVNormal"/>
              <w:ind w:left="0"/>
              <w:rPr>
                <w:b/>
                <w:bCs/>
              </w:rPr>
            </w:pPr>
          </w:p>
          <w:p w14:paraId="0193BC4A" w14:textId="77777777" w:rsidR="008F5713" w:rsidRPr="00617C2F" w:rsidRDefault="008F5713" w:rsidP="008F5713">
            <w:pPr>
              <w:pStyle w:val="CVNormal"/>
              <w:ind w:left="0"/>
              <w:rPr>
                <w:b/>
                <w:bCs/>
              </w:rPr>
            </w:pPr>
            <w:r w:rsidRPr="00617C2F">
              <w:rPr>
                <w:b/>
                <w:bCs/>
              </w:rPr>
              <w:t xml:space="preserve"> Cardiology Resident  </w:t>
            </w:r>
          </w:p>
          <w:p w14:paraId="4A49E571" w14:textId="207D5CF4" w:rsidR="008F5713" w:rsidRPr="002F6930" w:rsidRDefault="008F5713" w:rsidP="00FD25B2">
            <w:pPr>
              <w:ind w:left="2832" w:hanging="2832"/>
              <w:jc w:val="both"/>
            </w:pPr>
            <w:r>
              <w:rPr>
                <w:color w:val="000000"/>
                <w:szCs w:val="24"/>
                <w:lang w:eastAsia="it-IT"/>
              </w:rPr>
              <w:t xml:space="preserve"> </w:t>
            </w:r>
          </w:p>
          <w:p w14:paraId="0FF3F95E" w14:textId="77777777" w:rsidR="008F5713" w:rsidRDefault="008F5713" w:rsidP="008F5713">
            <w:pPr>
              <w:pStyle w:val="CVNormal"/>
              <w:ind w:left="0"/>
            </w:pPr>
          </w:p>
          <w:p w14:paraId="1DB25268" w14:textId="77777777" w:rsidR="008F5713" w:rsidRDefault="008F5713" w:rsidP="008F5713">
            <w:pPr>
              <w:ind w:left="2832" w:hanging="2832"/>
              <w:jc w:val="both"/>
            </w:pPr>
            <w:r>
              <w:t xml:space="preserve"> </w:t>
            </w:r>
          </w:p>
          <w:p w14:paraId="51010BA2" w14:textId="1791FDCC" w:rsidR="008F5713" w:rsidRPr="00D61826" w:rsidRDefault="008F5713" w:rsidP="008F5713">
            <w:pPr>
              <w:ind w:left="2832" w:hanging="2832"/>
              <w:jc w:val="both"/>
              <w:rPr>
                <w:b/>
                <w:bCs/>
                <w:lang w:val="it-IT"/>
              </w:rPr>
            </w:pPr>
            <w:r w:rsidRPr="00212D2E">
              <w:rPr>
                <w:lang w:val="en-GB"/>
              </w:rPr>
              <w:t xml:space="preserve"> </w:t>
            </w:r>
            <w:r w:rsidRPr="00D61826">
              <w:rPr>
                <w:b/>
                <w:bCs/>
                <w:lang w:val="it-IT"/>
              </w:rPr>
              <w:t xml:space="preserve">University Hospital Policlinico Consorziale, Bari, </w:t>
            </w:r>
            <w:proofErr w:type="spellStart"/>
            <w:r w:rsidRPr="00D61826">
              <w:rPr>
                <w:b/>
                <w:bCs/>
                <w:lang w:val="it-IT"/>
              </w:rPr>
              <w:t>Italy</w:t>
            </w:r>
            <w:proofErr w:type="spellEnd"/>
            <w:r w:rsidRPr="00D61826">
              <w:rPr>
                <w:b/>
                <w:bCs/>
                <w:lang w:val="it-IT"/>
              </w:rPr>
              <w:t>.</w:t>
            </w:r>
          </w:p>
          <w:p w14:paraId="30282A42" w14:textId="35E82C26" w:rsidR="008F5713" w:rsidRDefault="008F5713" w:rsidP="00FD25B2">
            <w:pPr>
              <w:ind w:left="2832" w:hanging="2832"/>
              <w:jc w:val="both"/>
              <w:rPr>
                <w:lang w:val="en-GB"/>
              </w:rPr>
            </w:pPr>
            <w:r w:rsidRPr="00FD25B2">
              <w:rPr>
                <w:lang w:val="en-GB"/>
              </w:rPr>
              <w:t xml:space="preserve"> </w:t>
            </w:r>
            <w:r>
              <w:t>C</w:t>
            </w:r>
            <w:r w:rsidRPr="00BA7F8C">
              <w:t xml:space="preserve">CU </w:t>
            </w:r>
            <w:r>
              <w:t>in department of Cardiology Unit – Cardiothoracic Department</w:t>
            </w:r>
          </w:p>
        </w:tc>
      </w:tr>
      <w:tr w:rsidR="008F5713" w14:paraId="4A119929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1B926E6F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Dates</w:t>
            </w:r>
          </w:p>
          <w:p w14:paraId="5BA34EA5" w14:textId="77777777" w:rsidR="008F5713" w:rsidRDefault="008F5713" w:rsidP="008F5713">
            <w:pPr>
              <w:rPr>
                <w:lang w:val="en-GB"/>
              </w:rPr>
            </w:pPr>
          </w:p>
          <w:p w14:paraId="230D043B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Principal subjects/occupational skills</w:t>
            </w:r>
          </w:p>
          <w:p w14:paraId="456821AD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covered</w:t>
            </w:r>
          </w:p>
          <w:p w14:paraId="46E0C64F" w14:textId="77777777" w:rsidR="008F5713" w:rsidRDefault="008F5713" w:rsidP="008F5713">
            <w:pPr>
              <w:rPr>
                <w:lang w:val="en-GB"/>
              </w:rPr>
            </w:pPr>
          </w:p>
          <w:p w14:paraId="2E17B7D2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</w:p>
          <w:p w14:paraId="47EC355C" w14:textId="77777777" w:rsidR="008F5713" w:rsidRDefault="008F5713" w:rsidP="008F5713">
            <w:pPr>
              <w:rPr>
                <w:lang w:val="en-GB"/>
              </w:rPr>
            </w:pPr>
          </w:p>
          <w:p w14:paraId="56854285" w14:textId="77777777" w:rsidR="008F5713" w:rsidRDefault="008F5713" w:rsidP="008F571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  <w:p w14:paraId="1E4DF631" w14:textId="78BA488E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Name and type of organization</w:t>
            </w:r>
          </w:p>
          <w:p w14:paraId="70B79C3B" w14:textId="2FEA7FC2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providing education and training</w:t>
            </w:r>
          </w:p>
        </w:tc>
        <w:tc>
          <w:tcPr>
            <w:tcW w:w="6662" w:type="dxa"/>
            <w:gridSpan w:val="13"/>
          </w:tcPr>
          <w:p w14:paraId="4EF18522" w14:textId="0C66DC3F" w:rsidR="008F5713" w:rsidRPr="00B2091F" w:rsidRDefault="008F5713" w:rsidP="008F5713">
            <w:pPr>
              <w:ind w:left="2832" w:hanging="2832"/>
              <w:jc w:val="both"/>
              <w:rPr>
                <w:b/>
                <w:bCs/>
              </w:rPr>
            </w:pPr>
            <w:r>
              <w:t xml:space="preserve"> </w:t>
            </w:r>
            <w:r w:rsidRPr="00B2091F">
              <w:rPr>
                <w:b/>
                <w:bCs/>
              </w:rPr>
              <w:t>November 2015</w:t>
            </w:r>
            <w:r>
              <w:rPr>
                <w:b/>
                <w:bCs/>
              </w:rPr>
              <w:t xml:space="preserve"> - September</w:t>
            </w:r>
            <w:r w:rsidRPr="00B2091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2018</w:t>
            </w:r>
          </w:p>
          <w:p w14:paraId="228D5361" w14:textId="77777777" w:rsidR="008F5713" w:rsidRDefault="008F5713" w:rsidP="008F5713">
            <w:pPr>
              <w:ind w:left="2832" w:hanging="2832"/>
              <w:jc w:val="both"/>
            </w:pPr>
          </w:p>
          <w:p w14:paraId="22C4648A" w14:textId="77777777" w:rsidR="008F5713" w:rsidRPr="00B2091F" w:rsidRDefault="008F5713" w:rsidP="008F5713">
            <w:pPr>
              <w:ind w:left="2832" w:hanging="2832"/>
              <w:jc w:val="both"/>
              <w:rPr>
                <w:b/>
                <w:bCs/>
              </w:rPr>
            </w:pPr>
            <w:r>
              <w:t xml:space="preserve"> </w:t>
            </w:r>
            <w:r w:rsidRPr="00B2091F">
              <w:rPr>
                <w:b/>
                <w:bCs/>
              </w:rPr>
              <w:t xml:space="preserve">Cardiology Resident </w:t>
            </w:r>
          </w:p>
          <w:p w14:paraId="5A069867" w14:textId="26F27883" w:rsidR="008F5713" w:rsidRDefault="008F5713" w:rsidP="00FD25B2">
            <w:pPr>
              <w:spacing w:line="276" w:lineRule="auto"/>
              <w:jc w:val="both"/>
            </w:pPr>
            <w:r>
              <w:rPr>
                <w:color w:val="000000"/>
                <w:szCs w:val="24"/>
                <w:lang w:eastAsia="it-IT"/>
              </w:rPr>
              <w:t xml:space="preserve"> </w:t>
            </w:r>
            <w:r w:rsidRPr="002930FC">
              <w:rPr>
                <w:b/>
                <w:bCs/>
              </w:rPr>
              <w:t>Sapienza University of Rome, Rome, Italy</w:t>
            </w:r>
            <w:r>
              <w:t>.</w:t>
            </w:r>
          </w:p>
        </w:tc>
      </w:tr>
      <w:tr w:rsidR="008F5713" w14:paraId="2E4E5BEB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2A71B429" w14:textId="0FE8A3E4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</w:p>
          <w:p w14:paraId="67194728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Dates</w:t>
            </w:r>
          </w:p>
          <w:p w14:paraId="4FCBC78F" w14:textId="77777777" w:rsidR="008F5713" w:rsidRDefault="008F5713" w:rsidP="008F5713">
            <w:pPr>
              <w:rPr>
                <w:lang w:val="en-GB"/>
              </w:rPr>
            </w:pPr>
          </w:p>
          <w:p w14:paraId="57B3A6B8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Title of qualification </w:t>
            </w:r>
            <w:proofErr w:type="gramStart"/>
            <w:r>
              <w:rPr>
                <w:lang w:val="en-GB"/>
              </w:rPr>
              <w:t>awarded</w:t>
            </w:r>
            <w:proofErr w:type="gramEnd"/>
          </w:p>
          <w:p w14:paraId="220FBEA8" w14:textId="77777777" w:rsidR="008F5713" w:rsidRDefault="008F5713" w:rsidP="008F5713">
            <w:pPr>
              <w:rPr>
                <w:lang w:val="en-GB"/>
              </w:rPr>
            </w:pPr>
          </w:p>
          <w:p w14:paraId="5111F664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Principal subjects/occupational skills</w:t>
            </w:r>
          </w:p>
          <w:p w14:paraId="39263F7B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covered</w:t>
            </w:r>
          </w:p>
          <w:p w14:paraId="0B5E33C5" w14:textId="77777777" w:rsidR="008F5713" w:rsidRDefault="008F5713" w:rsidP="008F5713">
            <w:pPr>
              <w:rPr>
                <w:lang w:val="en-GB"/>
              </w:rPr>
            </w:pPr>
          </w:p>
          <w:p w14:paraId="33413B86" w14:textId="13294AC9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</w:t>
            </w:r>
          </w:p>
          <w:p w14:paraId="68954BAF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Final vote               </w:t>
            </w:r>
          </w:p>
          <w:p w14:paraId="428567C5" w14:textId="77777777" w:rsidR="008F5713" w:rsidRPr="00CF38DF" w:rsidRDefault="008F5713" w:rsidP="008F5713">
            <w:pPr>
              <w:jc w:val="center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12EAB953" w14:textId="77777777" w:rsidR="008F5713" w:rsidRDefault="008F5713" w:rsidP="008F5713">
            <w:pPr>
              <w:pStyle w:val="CVNormal"/>
              <w:rPr>
                <w:lang w:val="en-GB"/>
              </w:rPr>
            </w:pPr>
          </w:p>
          <w:p w14:paraId="51D466F0" w14:textId="2102EC30" w:rsidR="008F5713" w:rsidRPr="00D61826" w:rsidRDefault="008F5713" w:rsidP="008F5713">
            <w:pPr>
              <w:pStyle w:val="CVNormal"/>
              <w:ind w:left="0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 xml:space="preserve"> September </w:t>
            </w:r>
            <w:r w:rsidRPr="00D61826">
              <w:rPr>
                <w:b/>
                <w:bCs/>
              </w:rPr>
              <w:t>2008</w:t>
            </w:r>
            <w:r>
              <w:rPr>
                <w:b/>
                <w:bCs/>
              </w:rPr>
              <w:t xml:space="preserve"> – October </w:t>
            </w:r>
            <w:r w:rsidRPr="00D61826">
              <w:rPr>
                <w:b/>
                <w:bCs/>
              </w:rPr>
              <w:t>2014</w:t>
            </w:r>
          </w:p>
          <w:p w14:paraId="5DB2DD78" w14:textId="624DED93" w:rsidR="008F5713" w:rsidRDefault="008F5713" w:rsidP="008F5713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66E63DA8" w14:textId="77777777" w:rsidR="008F5713" w:rsidRPr="002930FC" w:rsidRDefault="008F5713" w:rsidP="008F5713">
            <w:pPr>
              <w:pStyle w:val="CVNormal"/>
              <w:ind w:left="0"/>
              <w:rPr>
                <w:b/>
                <w:bCs/>
              </w:rPr>
            </w:pPr>
            <w:r w:rsidRPr="002930FC">
              <w:rPr>
                <w:b/>
                <w:bCs/>
              </w:rPr>
              <w:t xml:space="preserve"> Degree in Medicine and Surgery. </w:t>
            </w:r>
          </w:p>
          <w:p w14:paraId="31E725ED" w14:textId="77777777" w:rsidR="008F5713" w:rsidRDefault="008F5713" w:rsidP="008F5713">
            <w:pPr>
              <w:pStyle w:val="CVNormal"/>
              <w:rPr>
                <w:lang w:val="en-GB"/>
              </w:rPr>
            </w:pPr>
          </w:p>
          <w:p w14:paraId="71662896" w14:textId="199A55A5" w:rsidR="008F5713" w:rsidRDefault="008F5713" w:rsidP="008F5713">
            <w:pPr>
              <w:pStyle w:val="CVNormal"/>
              <w:ind w:left="0"/>
            </w:pPr>
            <w:r>
              <w:t xml:space="preserve"> </w:t>
            </w:r>
            <w:r w:rsidRPr="00775E9A">
              <w:t>Discussing the experimental thesis entitled “</w:t>
            </w:r>
            <w:proofErr w:type="spellStart"/>
            <w:r>
              <w:t>Morphofunctional</w:t>
            </w:r>
            <w:proofErr w:type="spellEnd"/>
            <w:r>
              <w:t xml:space="preserve"> study of the left atrium using a </w:t>
            </w:r>
            <w:proofErr w:type="gramStart"/>
            <w:r>
              <w:t>3D</w:t>
            </w:r>
            <w:proofErr w:type="gramEnd"/>
            <w:r>
              <w:t xml:space="preserve">  </w:t>
            </w:r>
          </w:p>
          <w:p w14:paraId="772FE5C5" w14:textId="77777777" w:rsidR="008F5713" w:rsidRDefault="008F5713" w:rsidP="008F5713">
            <w:pPr>
              <w:pStyle w:val="CVNormal"/>
              <w:ind w:left="0"/>
            </w:pPr>
            <w:r>
              <w:t xml:space="preserve"> speckle tracking echocardiography”; Tutor professors Concetta </w:t>
            </w:r>
            <w:proofErr w:type="spellStart"/>
            <w:r>
              <w:t>Torromeo</w:t>
            </w:r>
            <w:proofErr w:type="spellEnd"/>
            <w:r>
              <w:t xml:space="preserve"> and PE </w:t>
            </w:r>
            <w:proofErr w:type="spellStart"/>
            <w:r>
              <w:t>Puddu</w:t>
            </w:r>
            <w:proofErr w:type="spellEnd"/>
            <w:r>
              <w:t>.</w:t>
            </w:r>
          </w:p>
          <w:p w14:paraId="0BA6CD11" w14:textId="77777777" w:rsidR="008F5713" w:rsidRDefault="008F5713" w:rsidP="008F5713">
            <w:pPr>
              <w:pStyle w:val="CVNormal"/>
              <w:rPr>
                <w:lang w:val="en-GB"/>
              </w:rPr>
            </w:pPr>
          </w:p>
          <w:p w14:paraId="1915C218" w14:textId="77777777" w:rsidR="008F5713" w:rsidRDefault="008F5713" w:rsidP="008F5713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0418A393" w14:textId="2356E39C" w:rsidR="008F5713" w:rsidRPr="002930FC" w:rsidRDefault="008F5713" w:rsidP="008F5713">
            <w:pPr>
              <w:pStyle w:val="CVNormal"/>
              <w:ind w:left="0"/>
              <w:rPr>
                <w:b/>
                <w:bCs/>
                <w:lang w:val="en-GB"/>
              </w:rPr>
            </w:pPr>
            <w:r w:rsidRPr="002930FC">
              <w:rPr>
                <w:b/>
                <w:bCs/>
                <w:lang w:val="en-GB"/>
              </w:rPr>
              <w:t xml:space="preserve"> </w:t>
            </w:r>
            <w:r w:rsidRPr="002930FC">
              <w:rPr>
                <w:b/>
                <w:bCs/>
              </w:rPr>
              <w:t xml:space="preserve"> 110/110 cum laude</w:t>
            </w:r>
          </w:p>
          <w:p w14:paraId="06F2DE7F" w14:textId="3CB434FA" w:rsidR="008F5713" w:rsidRPr="00EA1A69" w:rsidRDefault="008F5713" w:rsidP="008F5713">
            <w:pPr>
              <w:pStyle w:val="CVNormal"/>
              <w:ind w:left="0"/>
            </w:pPr>
          </w:p>
        </w:tc>
      </w:tr>
      <w:tr w:rsidR="008F5713" w14:paraId="4FB6FC41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0F291F8A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37ABAA74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</w:tr>
      <w:tr w:rsidR="008F5713" w14:paraId="293214D7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39F83AD5" w14:textId="77777777" w:rsidR="008F5713" w:rsidRDefault="008F5713" w:rsidP="008F5713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6662" w:type="dxa"/>
            <w:gridSpan w:val="13"/>
          </w:tcPr>
          <w:p w14:paraId="02F5C278" w14:textId="77777777" w:rsidR="008F5713" w:rsidRDefault="008F5713" w:rsidP="008F5713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F5713" w14:paraId="0F09FA82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01564C23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66B37E87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</w:tr>
      <w:tr w:rsidR="008F5713" w14:paraId="2C8690DB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0CDBF6AA" w14:textId="77777777" w:rsidR="008F5713" w:rsidRDefault="008F5713" w:rsidP="008F5713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6662" w:type="dxa"/>
            <w:gridSpan w:val="13"/>
          </w:tcPr>
          <w:p w14:paraId="6D929C64" w14:textId="77777777" w:rsidR="008F5713" w:rsidRDefault="008F5713" w:rsidP="008F5713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Italian </w:t>
            </w:r>
          </w:p>
        </w:tc>
      </w:tr>
      <w:tr w:rsidR="008F5713" w14:paraId="0CA43014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416FE405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7C8B7213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</w:tr>
      <w:tr w:rsidR="008F5713" w14:paraId="259F7984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11D51568" w14:textId="77777777" w:rsidR="008F5713" w:rsidRDefault="008F5713" w:rsidP="008F5713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6662" w:type="dxa"/>
            <w:gridSpan w:val="13"/>
          </w:tcPr>
          <w:p w14:paraId="36A2FBB7" w14:textId="77777777" w:rsidR="008F5713" w:rsidRPr="00793665" w:rsidRDefault="008F5713" w:rsidP="008F5713">
            <w:pPr>
              <w:pStyle w:val="CVMedium-FirstLine"/>
              <w:spacing w:before="0"/>
              <w:rPr>
                <w:b w:val="0"/>
                <w:lang w:val="en-GB"/>
              </w:rPr>
            </w:pPr>
            <w:r w:rsidRPr="00793665">
              <w:rPr>
                <w:b w:val="0"/>
                <w:lang w:val="en-GB"/>
              </w:rPr>
              <w:t xml:space="preserve">English </w:t>
            </w:r>
          </w:p>
        </w:tc>
      </w:tr>
      <w:tr w:rsidR="008F5713" w14:paraId="2328762F" w14:textId="77777777" w:rsidTr="00527DA9">
        <w:trPr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72059537" w14:textId="77777777" w:rsidR="008F5713" w:rsidRDefault="008F5713" w:rsidP="008F5713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303" w:type="dxa"/>
          </w:tcPr>
          <w:p w14:paraId="5B3A5E22" w14:textId="77777777" w:rsidR="008F5713" w:rsidRDefault="008F5713" w:rsidP="008F5713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3A21A1" w14:textId="77777777" w:rsidR="008F5713" w:rsidRDefault="008F5713" w:rsidP="008F5713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29112D" w14:textId="77777777" w:rsidR="008F5713" w:rsidRDefault="008F5713" w:rsidP="008F5713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0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4D693" w14:textId="77777777" w:rsidR="008F5713" w:rsidRDefault="008F5713" w:rsidP="008F5713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8F5713" w14:paraId="08A55136" w14:textId="77777777" w:rsidTr="00527DA9">
        <w:trPr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624AA610" w14:textId="77777777" w:rsidR="008F5713" w:rsidRDefault="008F5713" w:rsidP="008F5713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303" w:type="dxa"/>
          </w:tcPr>
          <w:p w14:paraId="64D1AE78" w14:textId="77777777" w:rsidR="008F5713" w:rsidRDefault="008F5713" w:rsidP="008F5713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B1F18B2" w14:textId="77777777" w:rsidR="008F5713" w:rsidRDefault="008F5713" w:rsidP="008F5713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3033C1B" w14:textId="77777777" w:rsidR="008F5713" w:rsidRDefault="008F5713" w:rsidP="008F5713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E25B0AD" w14:textId="77777777" w:rsidR="008F5713" w:rsidRDefault="008F5713" w:rsidP="008F5713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6F7A0A8" w14:textId="77777777" w:rsidR="008F5713" w:rsidRDefault="008F5713" w:rsidP="008F5713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0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35A2" w14:textId="77777777" w:rsidR="008F5713" w:rsidRDefault="008F5713" w:rsidP="008F5713">
            <w:pPr>
              <w:pStyle w:val="LevelAssessment-Heading2"/>
              <w:rPr>
                <w:lang w:val="en-GB"/>
              </w:rPr>
            </w:pPr>
          </w:p>
        </w:tc>
      </w:tr>
      <w:tr w:rsidR="008F5713" w14:paraId="577E4024" w14:textId="77777777" w:rsidTr="00527DA9">
        <w:trPr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4929316D" w14:textId="77777777" w:rsidR="008F5713" w:rsidRDefault="008F5713" w:rsidP="008F5713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303" w:type="dxa"/>
          </w:tcPr>
          <w:p w14:paraId="4C59EDE6" w14:textId="77777777" w:rsidR="008F5713" w:rsidRDefault="008F5713" w:rsidP="008F5713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087F73" w14:textId="77777777" w:rsidR="008F5713" w:rsidRDefault="008F5713" w:rsidP="008F5713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E0E3206" w14:textId="42C23EB4" w:rsidR="008F5713" w:rsidRDefault="00FD25B2" w:rsidP="008F5713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A1E273" w14:textId="77777777" w:rsidR="008F5713" w:rsidRDefault="008F5713" w:rsidP="008F5713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6A79408C" w14:textId="7616BEE1" w:rsidR="008F5713" w:rsidRDefault="00FD25B2" w:rsidP="008F5713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AE34EB" w14:textId="77777777" w:rsidR="008F5713" w:rsidRDefault="008F5713" w:rsidP="008F5713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gridSpan w:val="2"/>
            <w:tcBorders>
              <w:bottom w:val="single" w:sz="1" w:space="0" w:color="000000"/>
            </w:tcBorders>
            <w:vAlign w:val="center"/>
          </w:tcPr>
          <w:p w14:paraId="5E30F116" w14:textId="16ACBD15" w:rsidR="008F5713" w:rsidRDefault="00FD25B2" w:rsidP="008F5713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9DD168" w14:textId="77777777" w:rsidR="008F5713" w:rsidRDefault="008F5713" w:rsidP="008F5713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F773249" w14:textId="219F7E14" w:rsidR="008F5713" w:rsidRDefault="00FD25B2" w:rsidP="008F5713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2C1276">
              <w:rPr>
                <w:lang w:val="en-GB"/>
              </w:rPr>
              <w:t>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D0FA80" w14:textId="77777777" w:rsidR="008F5713" w:rsidRDefault="008F5713" w:rsidP="008F5713">
            <w:pPr>
              <w:pStyle w:val="LevelAssessment-Code"/>
              <w:rPr>
                <w:lang w:val="en-GB"/>
              </w:rPr>
            </w:pPr>
          </w:p>
        </w:tc>
        <w:tc>
          <w:tcPr>
            <w:tcW w:w="800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E26F47E" w14:textId="6F3AC3A8" w:rsidR="008F5713" w:rsidRDefault="00FD25B2" w:rsidP="008F5713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2C1276">
              <w:rPr>
                <w:lang w:val="en-GB"/>
              </w:rPr>
              <w:t>1</w:t>
            </w:r>
          </w:p>
        </w:tc>
      </w:tr>
      <w:tr w:rsidR="008F5713" w14:paraId="34A70079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504C647D" w14:textId="77777777" w:rsidR="008F5713" w:rsidRDefault="008F5713" w:rsidP="008F5713">
            <w:pPr>
              <w:pStyle w:val="CVNormal"/>
              <w:rPr>
                <w:lang w:val="en-GB"/>
              </w:rPr>
            </w:pPr>
          </w:p>
        </w:tc>
        <w:tc>
          <w:tcPr>
            <w:tcW w:w="6662" w:type="dxa"/>
            <w:gridSpan w:val="13"/>
            <w:tcMar>
              <w:top w:w="0" w:type="dxa"/>
              <w:bottom w:w="113" w:type="dxa"/>
            </w:tcMar>
          </w:tcPr>
          <w:p w14:paraId="1DB7F10B" w14:textId="77777777" w:rsidR="008F5713" w:rsidRDefault="008F5713" w:rsidP="008F5713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11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8F5713" w14:paraId="5BA9FA52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05C9F4C2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2FBF5EF0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</w:tr>
      <w:tr w:rsidR="008F5713" w14:paraId="695F4FA8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22F51387" w14:textId="77777777" w:rsidR="008F5713" w:rsidRDefault="008F5713" w:rsidP="008F5713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6662" w:type="dxa"/>
            <w:gridSpan w:val="13"/>
          </w:tcPr>
          <w:p w14:paraId="2EFADF8F" w14:textId="77777777" w:rsidR="008F5713" w:rsidRDefault="008F5713" w:rsidP="008F5713">
            <w:pPr>
              <w:pStyle w:val="CVNormal-FirstLine"/>
              <w:spacing w:before="0"/>
              <w:ind w:left="0"/>
              <w:rPr>
                <w:lang w:val="en-GB"/>
              </w:rPr>
            </w:pPr>
            <w:r>
              <w:t xml:space="preserve"> Volunteer of</w:t>
            </w:r>
            <w:r w:rsidRPr="00BF58C5">
              <w:t xml:space="preserve"> Italian Red Cross</w:t>
            </w:r>
            <w:r>
              <w:t xml:space="preserve"> (CRI)</w:t>
            </w:r>
            <w:r w:rsidRPr="00BF58C5">
              <w:t xml:space="preserve"> local section of Rome</w:t>
            </w:r>
            <w:r>
              <w:rPr>
                <w:lang w:val="en-GB"/>
              </w:rPr>
              <w:t>.</w:t>
            </w:r>
          </w:p>
        </w:tc>
      </w:tr>
      <w:tr w:rsidR="008F5713" w14:paraId="4A55DEBA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087FD0A7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2A744A5F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</w:tr>
      <w:tr w:rsidR="008F5713" w14:paraId="761C4002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5B4E5298" w14:textId="77777777" w:rsidR="008F5713" w:rsidRDefault="008F5713" w:rsidP="008F5713">
            <w:pPr>
              <w:pStyle w:val="CVHeading2-FirstLine"/>
              <w:spacing w:before="0"/>
              <w:jc w:val="center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66C386EE" w14:textId="77777777" w:rsidR="008F5713" w:rsidRDefault="008F5713" w:rsidP="008F5713">
            <w:pPr>
              <w:pStyle w:val="CVNormal-FirstLine"/>
              <w:spacing w:before="0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8F5713" w14:paraId="190D9415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34D08DFB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3FE39666" w14:textId="77777777" w:rsidR="008F5713" w:rsidRPr="00C51212" w:rsidRDefault="008F5713" w:rsidP="008F5713">
            <w:pPr>
              <w:pStyle w:val="CVSpacer"/>
              <w:rPr>
                <w:sz w:val="20"/>
                <w:lang w:val="en-GB"/>
              </w:rPr>
            </w:pPr>
          </w:p>
        </w:tc>
      </w:tr>
      <w:tr w:rsidR="008F5713" w14:paraId="357C43E1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38F6B8FB" w14:textId="77777777" w:rsidR="008F5713" w:rsidRDefault="008F5713" w:rsidP="008F5713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6662" w:type="dxa"/>
            <w:gridSpan w:val="13"/>
          </w:tcPr>
          <w:p w14:paraId="6C23365E" w14:textId="77777777" w:rsidR="008F5713" w:rsidRDefault="008F5713" w:rsidP="008F5713">
            <w:pPr>
              <w:pStyle w:val="CVSpacer"/>
              <w:ind w:left="0"/>
              <w:rPr>
                <w:color w:val="000000"/>
                <w:sz w:val="20"/>
                <w:lang w:eastAsia="it-IT"/>
              </w:rPr>
            </w:pPr>
            <w:r w:rsidRPr="00C51212">
              <w:rPr>
                <w:sz w:val="20"/>
                <w:lang w:val="en-GB"/>
              </w:rPr>
              <w:t xml:space="preserve"> Coronary </w:t>
            </w:r>
            <w:r w:rsidRPr="00C51212">
              <w:rPr>
                <w:color w:val="000000"/>
                <w:sz w:val="20"/>
                <w:lang w:eastAsia="it-IT"/>
              </w:rPr>
              <w:t>angiography</w:t>
            </w:r>
            <w:r>
              <w:rPr>
                <w:color w:val="000000"/>
                <w:sz w:val="20"/>
                <w:lang w:eastAsia="it-IT"/>
              </w:rPr>
              <w:t xml:space="preserve">, </w:t>
            </w:r>
            <w:proofErr w:type="spellStart"/>
            <w:r>
              <w:rPr>
                <w:color w:val="000000"/>
                <w:sz w:val="20"/>
                <w:lang w:eastAsia="it-IT"/>
              </w:rPr>
              <w:t>iFR</w:t>
            </w:r>
            <w:proofErr w:type="spellEnd"/>
            <w:r>
              <w:rPr>
                <w:color w:val="000000"/>
                <w:sz w:val="20"/>
                <w:lang w:eastAsia="it-IT"/>
              </w:rPr>
              <w:t xml:space="preserve"> and FFR measure, intracoronary imaging, right heart catheterization, </w:t>
            </w:r>
          </w:p>
          <w:p w14:paraId="1DE9B567" w14:textId="77777777" w:rsidR="008F5713" w:rsidRDefault="008F5713" w:rsidP="008F5713">
            <w:pPr>
              <w:pStyle w:val="CVSpacer"/>
              <w:ind w:left="0"/>
              <w:rPr>
                <w:color w:val="000000"/>
                <w:sz w:val="20"/>
                <w:lang w:eastAsia="it-IT"/>
              </w:rPr>
            </w:pPr>
            <w:r>
              <w:rPr>
                <w:color w:val="000000"/>
                <w:sz w:val="20"/>
                <w:lang w:eastAsia="it-IT"/>
              </w:rPr>
              <w:t xml:space="preserve"> setting of invasive and </w:t>
            </w:r>
            <w:proofErr w:type="spellStart"/>
            <w:proofErr w:type="gramStart"/>
            <w:r>
              <w:rPr>
                <w:color w:val="000000"/>
                <w:sz w:val="20"/>
                <w:lang w:eastAsia="it-IT"/>
              </w:rPr>
              <w:t>non invasive</w:t>
            </w:r>
            <w:proofErr w:type="spellEnd"/>
            <w:proofErr w:type="gramEnd"/>
            <w:r>
              <w:rPr>
                <w:color w:val="000000"/>
                <w:sz w:val="20"/>
                <w:lang w:eastAsia="it-IT"/>
              </w:rPr>
              <w:t xml:space="preserve"> ventilation, central venous and arterial accesses, setting invasive </w:t>
            </w:r>
          </w:p>
          <w:p w14:paraId="29E0F0A2" w14:textId="6E846941" w:rsidR="008F5713" w:rsidRPr="00C51212" w:rsidRDefault="008F5713" w:rsidP="008F5713">
            <w:pPr>
              <w:pStyle w:val="CVSpacer"/>
              <w:ind w:left="0"/>
              <w:rPr>
                <w:sz w:val="20"/>
                <w:lang w:val="en-GB"/>
              </w:rPr>
            </w:pPr>
            <w:r>
              <w:rPr>
                <w:color w:val="000000"/>
                <w:sz w:val="20"/>
                <w:lang w:eastAsia="it-IT"/>
              </w:rPr>
              <w:t xml:space="preserve"> and </w:t>
            </w:r>
            <w:proofErr w:type="spellStart"/>
            <w:proofErr w:type="gramStart"/>
            <w:r>
              <w:rPr>
                <w:color w:val="000000"/>
                <w:sz w:val="20"/>
                <w:lang w:eastAsia="it-IT"/>
              </w:rPr>
              <w:t>non invasive</w:t>
            </w:r>
            <w:proofErr w:type="spellEnd"/>
            <w:proofErr w:type="gramEnd"/>
            <w:r>
              <w:rPr>
                <w:color w:val="000000"/>
                <w:sz w:val="20"/>
                <w:lang w:eastAsia="it-IT"/>
              </w:rPr>
              <w:t xml:space="preserve"> </w:t>
            </w:r>
            <w:r w:rsidRPr="00EF5519">
              <w:rPr>
                <w:color w:val="000000"/>
                <w:sz w:val="20"/>
                <w:lang w:eastAsia="it-IT"/>
              </w:rPr>
              <w:t>hemodynamic monitoring</w:t>
            </w:r>
            <w:r>
              <w:rPr>
                <w:color w:val="000000"/>
                <w:sz w:val="20"/>
                <w:lang w:eastAsia="it-IT"/>
              </w:rPr>
              <w:t>. M</w:t>
            </w:r>
            <w:r w:rsidRPr="00825F83">
              <w:rPr>
                <w:color w:val="000000"/>
                <w:sz w:val="20"/>
                <w:lang w:eastAsia="it-IT"/>
              </w:rPr>
              <w:t xml:space="preserve">anagement of critical cardiovascular ill patients </w:t>
            </w:r>
          </w:p>
        </w:tc>
      </w:tr>
      <w:tr w:rsidR="008F5713" w14:paraId="1A8E8489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7B44DE16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1C08D98C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</w:tr>
      <w:tr w:rsidR="008F5713" w14:paraId="2E37FF87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687F49D8" w14:textId="77777777" w:rsidR="008F5713" w:rsidRDefault="008F5713" w:rsidP="008F5713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6662" w:type="dxa"/>
            <w:gridSpan w:val="13"/>
          </w:tcPr>
          <w:p w14:paraId="7640C7A5" w14:textId="77777777" w:rsidR="008F5713" w:rsidRDefault="008F5713" w:rsidP="008F5713">
            <w:pPr>
              <w:pStyle w:val="CVNormal-FirstLine"/>
              <w:spacing w:before="0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European computer driving license (ECDL)</w:t>
            </w:r>
          </w:p>
        </w:tc>
      </w:tr>
      <w:tr w:rsidR="008F5713" w14:paraId="036DBE1F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355297D0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3C96E220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</w:tr>
      <w:tr w:rsidR="008F5713" w14:paraId="4C9E4D46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24234C3B" w14:textId="77777777" w:rsidR="008F5713" w:rsidRDefault="008F5713" w:rsidP="008F5713">
            <w:pPr>
              <w:pStyle w:val="CVHeading2-FirstLine"/>
              <w:spacing w:before="0"/>
              <w:ind w:left="0"/>
              <w:jc w:val="left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79304A46" w14:textId="77777777" w:rsidR="008F5713" w:rsidRDefault="008F5713" w:rsidP="008F5713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F5713" w14:paraId="2F05BC05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70075B5B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6548A599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</w:tr>
      <w:tr w:rsidR="008F5713" w:rsidRPr="009744F5" w14:paraId="71AB8C7F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0A0AD2B4" w14:textId="77777777" w:rsidR="008F5713" w:rsidRDefault="008F5713" w:rsidP="008F5713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6662" w:type="dxa"/>
            <w:gridSpan w:val="13"/>
          </w:tcPr>
          <w:p w14:paraId="5C41F06C" w14:textId="77777777" w:rsidR="008F5713" w:rsidRPr="00C06C40" w:rsidRDefault="008F5713" w:rsidP="008F5713">
            <w:pPr>
              <w:pStyle w:val="CVNormal-FirstLine"/>
              <w:spacing w:before="0"/>
              <w:ind w:left="0"/>
            </w:pPr>
            <w:r>
              <w:t xml:space="preserve"> </w:t>
            </w:r>
            <w:r w:rsidRPr="00C06C40">
              <w:t>2015   Certified, Basic Life Support and Defibrillation (</w:t>
            </w:r>
            <w:r w:rsidRPr="00C06C40">
              <w:rPr>
                <w:b/>
                <w:i/>
              </w:rPr>
              <w:t>BLSD</w:t>
            </w:r>
            <w:r w:rsidRPr="00C06C40">
              <w:t>) (AHA) (Recertified 2017)</w:t>
            </w:r>
          </w:p>
          <w:p w14:paraId="68B13F71" w14:textId="77777777" w:rsidR="008F5713" w:rsidRPr="00C06C40" w:rsidRDefault="008F5713" w:rsidP="008F5713">
            <w:pPr>
              <w:pStyle w:val="CVNormal-FirstLine"/>
              <w:spacing w:before="0"/>
              <w:ind w:left="0"/>
            </w:pPr>
            <w:r>
              <w:t xml:space="preserve"> </w:t>
            </w:r>
            <w:r w:rsidRPr="00C06C40">
              <w:t>2015   Certified, Advanced Cardiac Life Support (</w:t>
            </w:r>
            <w:r w:rsidRPr="00C06C40">
              <w:rPr>
                <w:b/>
                <w:i/>
              </w:rPr>
              <w:t>ACLS</w:t>
            </w:r>
            <w:r w:rsidRPr="00C06C40">
              <w:t>) (AHA) (Recertified 2019)</w:t>
            </w:r>
          </w:p>
          <w:p w14:paraId="6E9C469C" w14:textId="7B50D47D" w:rsidR="008F5713" w:rsidRDefault="008F5713" w:rsidP="008F5713">
            <w:pPr>
              <w:pStyle w:val="CVSpacer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06C40">
              <w:rPr>
                <w:sz w:val="20"/>
              </w:rPr>
              <w:t>2019</w:t>
            </w:r>
            <w:r>
              <w:rPr>
                <w:sz w:val="20"/>
              </w:rPr>
              <w:t xml:space="preserve"> </w:t>
            </w:r>
            <w:r w:rsidRPr="00C06C40">
              <w:rPr>
                <w:sz w:val="20"/>
              </w:rPr>
              <w:t xml:space="preserve">  Certified, Advanced Cardiac Life Support for Experienced Providers (</w:t>
            </w:r>
            <w:r w:rsidRPr="00C06C40">
              <w:rPr>
                <w:b/>
                <w:i/>
                <w:sz w:val="20"/>
              </w:rPr>
              <w:t>ACLS EP</w:t>
            </w:r>
            <w:r w:rsidRPr="00C06C40">
              <w:rPr>
                <w:sz w:val="20"/>
              </w:rPr>
              <w:t>) (AHA)</w:t>
            </w:r>
          </w:p>
          <w:p w14:paraId="78DA322B" w14:textId="77777777" w:rsidR="00001753" w:rsidRDefault="008F5713" w:rsidP="008F5713">
            <w:pPr>
              <w:pStyle w:val="CVSpacer"/>
              <w:ind w:left="0"/>
              <w:rPr>
                <w:sz w:val="20"/>
                <w:lang w:val="it-IT"/>
              </w:rPr>
            </w:pPr>
            <w:r w:rsidRPr="00147CF4">
              <w:rPr>
                <w:sz w:val="20"/>
                <w:lang w:val="en-GB"/>
              </w:rPr>
              <w:t xml:space="preserve"> </w:t>
            </w:r>
            <w:r w:rsidRPr="00F536F4">
              <w:rPr>
                <w:sz w:val="20"/>
                <w:lang w:val="it-IT"/>
              </w:rPr>
              <w:t xml:space="preserve">2019   </w:t>
            </w:r>
            <w:proofErr w:type="spellStart"/>
            <w:r>
              <w:rPr>
                <w:sz w:val="20"/>
                <w:lang w:val="it-IT"/>
              </w:rPr>
              <w:t>Attendance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at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Mechanical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Ventilation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course</w:t>
            </w:r>
            <w:proofErr w:type="spellEnd"/>
            <w:r w:rsidRPr="00F536F4">
              <w:rPr>
                <w:sz w:val="20"/>
                <w:lang w:val="it-IT"/>
              </w:rPr>
              <w:t>, “Le modalità di ventilazione</w:t>
            </w:r>
            <w:r w:rsidR="00001753">
              <w:rPr>
                <w:sz w:val="20"/>
                <w:lang w:val="it-IT"/>
              </w:rPr>
              <w:t xml:space="preserve"> </w:t>
            </w:r>
          </w:p>
          <w:p w14:paraId="22CB1BC7" w14:textId="2EF6569D" w:rsidR="008F5713" w:rsidRDefault="00001753" w:rsidP="008F5713">
            <w:pPr>
              <w:pStyle w:val="CVSpacer"/>
              <w:ind w:left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           </w:t>
            </w:r>
            <w:r w:rsidR="008F5713" w:rsidRPr="00F536F4">
              <w:rPr>
                <w:sz w:val="20"/>
                <w:lang w:val="it-IT"/>
              </w:rPr>
              <w:t>meccanica”</w:t>
            </w:r>
            <w:r w:rsidR="008F5713">
              <w:rPr>
                <w:sz w:val="20"/>
                <w:lang w:val="it-IT"/>
              </w:rPr>
              <w:t xml:space="preserve">, </w:t>
            </w:r>
          </w:p>
          <w:p w14:paraId="66F4BEA3" w14:textId="4ED52711" w:rsidR="008F5713" w:rsidRPr="00F536F4" w:rsidRDefault="008F5713" w:rsidP="008F5713">
            <w:pPr>
              <w:pStyle w:val="CVSpacer"/>
              <w:ind w:left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           Fondazione Poliambulanza, Prof. G. Natalini</w:t>
            </w:r>
          </w:p>
          <w:p w14:paraId="746C3FE9" w14:textId="77777777" w:rsidR="00001753" w:rsidRDefault="008F5713" w:rsidP="008F5713">
            <w:pPr>
              <w:pStyle w:val="CVSpacer"/>
              <w:ind w:left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2019   </w:t>
            </w:r>
            <w:proofErr w:type="spellStart"/>
            <w:r>
              <w:rPr>
                <w:sz w:val="20"/>
                <w:lang w:val="it-IT"/>
              </w:rPr>
              <w:t>Attendance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at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Mechanical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Ventilation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course</w:t>
            </w:r>
            <w:proofErr w:type="spellEnd"/>
            <w:r>
              <w:rPr>
                <w:sz w:val="20"/>
                <w:lang w:val="it-IT"/>
              </w:rPr>
              <w:t xml:space="preserve">, </w:t>
            </w:r>
            <w:r w:rsidRPr="00F536F4">
              <w:rPr>
                <w:sz w:val="20"/>
                <w:lang w:val="it-IT"/>
              </w:rPr>
              <w:t>“</w:t>
            </w:r>
            <w:r>
              <w:rPr>
                <w:sz w:val="20"/>
                <w:lang w:val="it-IT"/>
              </w:rPr>
              <w:t xml:space="preserve">Corso di Ventilazione Meccanica. </w:t>
            </w:r>
            <w:r w:rsidR="00001753">
              <w:rPr>
                <w:sz w:val="20"/>
                <w:lang w:val="it-IT"/>
              </w:rPr>
              <w:t xml:space="preserve">   </w:t>
            </w:r>
          </w:p>
          <w:p w14:paraId="205F177D" w14:textId="4B574374" w:rsidR="008F5713" w:rsidRPr="00F536F4" w:rsidRDefault="00001753" w:rsidP="008F5713">
            <w:pPr>
              <w:pStyle w:val="CVSpacer"/>
              <w:ind w:left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          “</w:t>
            </w:r>
            <w:r w:rsidR="008F5713">
              <w:rPr>
                <w:sz w:val="20"/>
                <w:lang w:val="it-IT"/>
              </w:rPr>
              <w:t xml:space="preserve">Dalla teoria </w:t>
            </w:r>
            <w:proofErr w:type="gramStart"/>
            <w:r w:rsidR="008F5713">
              <w:rPr>
                <w:sz w:val="20"/>
                <w:lang w:val="it-IT"/>
              </w:rPr>
              <w:t>alla  pratica</w:t>
            </w:r>
            <w:proofErr w:type="gramEnd"/>
            <w:r w:rsidR="008F5713">
              <w:rPr>
                <w:sz w:val="20"/>
                <w:lang w:val="it-IT"/>
              </w:rPr>
              <w:t xml:space="preserve"> clinica”  Fondazione  Poliambulanza, Prof. G. Natalini</w:t>
            </w:r>
          </w:p>
          <w:p w14:paraId="72DBB494" w14:textId="47791D6F" w:rsidR="008F5713" w:rsidRPr="007D084A" w:rsidRDefault="008F5713" w:rsidP="008F5713">
            <w:pPr>
              <w:pStyle w:val="CVSpacer"/>
              <w:ind w:left="0"/>
              <w:rPr>
                <w:sz w:val="20"/>
                <w:lang w:val="it-IT"/>
              </w:rPr>
            </w:pPr>
            <w:r w:rsidRPr="00F536F4">
              <w:rPr>
                <w:sz w:val="20"/>
                <w:lang w:val="it-IT"/>
              </w:rPr>
              <w:t xml:space="preserve"> </w:t>
            </w:r>
          </w:p>
        </w:tc>
      </w:tr>
      <w:tr w:rsidR="008F5713" w:rsidRPr="009744F5" w14:paraId="73C5AA4B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5D39D25B" w14:textId="77777777" w:rsidR="008F5713" w:rsidRPr="007D084A" w:rsidRDefault="008F5713" w:rsidP="008F5713">
            <w:pPr>
              <w:pStyle w:val="CVSpacer"/>
              <w:rPr>
                <w:lang w:val="it-IT"/>
              </w:rPr>
            </w:pPr>
          </w:p>
        </w:tc>
        <w:tc>
          <w:tcPr>
            <w:tcW w:w="6662" w:type="dxa"/>
            <w:gridSpan w:val="13"/>
          </w:tcPr>
          <w:p w14:paraId="0E47CE65" w14:textId="77777777" w:rsidR="008F5713" w:rsidRPr="007D084A" w:rsidRDefault="008F5713" w:rsidP="008F5713">
            <w:pPr>
              <w:pStyle w:val="CVSpacer"/>
              <w:rPr>
                <w:lang w:val="it-IT"/>
              </w:rPr>
            </w:pPr>
          </w:p>
        </w:tc>
      </w:tr>
      <w:tr w:rsidR="008F5713" w14:paraId="208B3B3F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0122E288" w14:textId="77777777" w:rsidR="008F5713" w:rsidRDefault="008F5713" w:rsidP="008F5713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6662" w:type="dxa"/>
            <w:gridSpan w:val="13"/>
          </w:tcPr>
          <w:p w14:paraId="32592272" w14:textId="77777777" w:rsidR="008F5713" w:rsidRDefault="008F5713" w:rsidP="008F5713">
            <w:pPr>
              <w:pStyle w:val="CVNormal-FirstLine"/>
              <w:spacing w:before="0"/>
              <w:rPr>
                <w:lang w:val="en-GB"/>
              </w:rPr>
            </w:pPr>
            <w:r w:rsidRPr="00BF58C5">
              <w:t>Italian driving license of type B and type A1</w:t>
            </w:r>
          </w:p>
        </w:tc>
      </w:tr>
      <w:tr w:rsidR="008F5713" w14:paraId="6D2D5A2B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186C97F9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190EF082" w14:textId="77777777" w:rsidR="008F5713" w:rsidRDefault="008F5713" w:rsidP="008F5713">
            <w:pPr>
              <w:pStyle w:val="CVSpacer"/>
              <w:rPr>
                <w:lang w:val="en-GB"/>
              </w:rPr>
            </w:pPr>
          </w:p>
        </w:tc>
      </w:tr>
      <w:tr w:rsidR="008F5713" w:rsidRPr="00B31154" w14:paraId="183B93B6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7FE908E2" w14:textId="77777777" w:rsidR="008F5713" w:rsidRDefault="008F5713" w:rsidP="008F5713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  <w:p w14:paraId="2A06C5DB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</w:t>
            </w:r>
          </w:p>
          <w:p w14:paraId="55DD3A16" w14:textId="77777777" w:rsidR="008F5713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Memberships</w:t>
            </w:r>
          </w:p>
          <w:p w14:paraId="5C377F17" w14:textId="77777777" w:rsidR="008F5713" w:rsidRDefault="008F5713" w:rsidP="008F5713">
            <w:pPr>
              <w:rPr>
                <w:lang w:val="en-GB"/>
              </w:rPr>
            </w:pPr>
          </w:p>
          <w:p w14:paraId="7E1631E4" w14:textId="77777777" w:rsidR="008F5713" w:rsidRDefault="008F5713" w:rsidP="008F5713">
            <w:pPr>
              <w:rPr>
                <w:lang w:val="en-GB"/>
              </w:rPr>
            </w:pPr>
          </w:p>
          <w:p w14:paraId="6BB08223" w14:textId="77777777" w:rsidR="008F5713" w:rsidRDefault="008F5713" w:rsidP="008F5713">
            <w:pPr>
              <w:rPr>
                <w:lang w:val="en-GB"/>
              </w:rPr>
            </w:pPr>
          </w:p>
          <w:p w14:paraId="7F52DB2F" w14:textId="77777777" w:rsidR="008F5713" w:rsidRDefault="008F5713" w:rsidP="008F5713">
            <w:pPr>
              <w:rPr>
                <w:lang w:val="en-GB"/>
              </w:rPr>
            </w:pPr>
          </w:p>
          <w:p w14:paraId="60E130DB" w14:textId="3C8AA3C4" w:rsidR="008F5713" w:rsidRPr="004628AE" w:rsidRDefault="008F5713" w:rsidP="008F571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</w:p>
        </w:tc>
        <w:tc>
          <w:tcPr>
            <w:tcW w:w="6662" w:type="dxa"/>
            <w:gridSpan w:val="13"/>
          </w:tcPr>
          <w:p w14:paraId="3A1C3AA5" w14:textId="77777777" w:rsidR="008F5713" w:rsidRDefault="008F5713" w:rsidP="008F5713">
            <w:pPr>
              <w:pStyle w:val="CVNormal-FirstLine"/>
              <w:spacing w:before="0"/>
              <w:rPr>
                <w:lang w:val="en-GB"/>
              </w:rPr>
            </w:pPr>
          </w:p>
          <w:p w14:paraId="680293CC" w14:textId="77777777" w:rsidR="008F5713" w:rsidRDefault="008F5713" w:rsidP="008F5713">
            <w:pPr>
              <w:pStyle w:val="CVNormal"/>
              <w:rPr>
                <w:lang w:val="en-GB"/>
              </w:rPr>
            </w:pPr>
          </w:p>
          <w:p w14:paraId="45ECDA5E" w14:textId="77777777" w:rsidR="008F5713" w:rsidRPr="007631BE" w:rsidRDefault="008F5713" w:rsidP="008F5713">
            <w:pPr>
              <w:pStyle w:val="CVNormal"/>
              <w:ind w:left="0"/>
              <w:rPr>
                <w:rFonts w:cs="Calibri"/>
              </w:rPr>
            </w:pPr>
            <w:r w:rsidRPr="00D945E5">
              <w:rPr>
                <w:rFonts w:ascii="Calibri" w:hAnsi="Calibri" w:cs="Calibri"/>
              </w:rPr>
              <w:t xml:space="preserve"> </w:t>
            </w:r>
            <w:r w:rsidRPr="00D22BAD">
              <w:rPr>
                <w:rFonts w:cs="Calibri"/>
              </w:rPr>
              <w:t xml:space="preserve"> </w:t>
            </w:r>
            <w:r w:rsidRPr="007631BE">
              <w:rPr>
                <w:rFonts w:cs="Calibri"/>
              </w:rPr>
              <w:t>2018   Italian Society of Cardiology (SIC)</w:t>
            </w:r>
          </w:p>
          <w:p w14:paraId="2A821926" w14:textId="77777777" w:rsidR="008F5713" w:rsidRPr="007631BE" w:rsidRDefault="008F5713" w:rsidP="008F5713">
            <w:pPr>
              <w:pStyle w:val="CVNormal"/>
              <w:ind w:left="0"/>
              <w:rPr>
                <w:rFonts w:cs="Calibri"/>
              </w:rPr>
            </w:pPr>
            <w:r w:rsidRPr="007631BE">
              <w:rPr>
                <w:rFonts w:cs="Calibri"/>
              </w:rPr>
              <w:t xml:space="preserve">  </w:t>
            </w:r>
            <w:proofErr w:type="gramStart"/>
            <w:r w:rsidRPr="007631BE">
              <w:rPr>
                <w:rFonts w:cs="Calibri"/>
              </w:rPr>
              <w:t>2017  Acute</w:t>
            </w:r>
            <w:proofErr w:type="gramEnd"/>
            <w:r w:rsidRPr="007631BE">
              <w:rPr>
                <w:rFonts w:cs="Calibri"/>
              </w:rPr>
              <w:t xml:space="preserve"> Cardiovascular Care Association (ACCA)</w:t>
            </w:r>
          </w:p>
          <w:p w14:paraId="5C0B87D7" w14:textId="77777777" w:rsidR="008F5713" w:rsidRPr="007631BE" w:rsidRDefault="008F5713" w:rsidP="008F5713">
            <w:pPr>
              <w:pStyle w:val="CVNormal"/>
              <w:ind w:left="0"/>
              <w:rPr>
                <w:rFonts w:cs="Calibri"/>
              </w:rPr>
            </w:pPr>
            <w:r w:rsidRPr="007631BE">
              <w:rPr>
                <w:rFonts w:cs="Calibri"/>
              </w:rPr>
              <w:t xml:space="preserve">  2017-2018 European Association of Cardiovascular Imaging (EACVI)</w:t>
            </w:r>
          </w:p>
          <w:p w14:paraId="4167366C" w14:textId="17A8AA3F" w:rsidR="008F5713" w:rsidRDefault="008F5713" w:rsidP="008F5713">
            <w:pPr>
              <w:pStyle w:val="CVNormal"/>
              <w:ind w:left="0"/>
              <w:rPr>
                <w:rFonts w:cs="Calibri"/>
                <w:lang w:val="it-IT"/>
              </w:rPr>
            </w:pPr>
            <w:r w:rsidRPr="007631BE">
              <w:rPr>
                <w:rFonts w:cs="Calibri"/>
              </w:rPr>
              <w:t xml:space="preserve">  </w:t>
            </w:r>
            <w:proofErr w:type="gramStart"/>
            <w:r w:rsidRPr="007631BE">
              <w:rPr>
                <w:rFonts w:cs="Calibri"/>
                <w:lang w:val="it-IT"/>
              </w:rPr>
              <w:t>2019  Associazione</w:t>
            </w:r>
            <w:proofErr w:type="gramEnd"/>
            <w:r w:rsidRPr="007631BE">
              <w:rPr>
                <w:rFonts w:cs="Calibri"/>
                <w:lang w:val="it-IT"/>
              </w:rPr>
              <w:t xml:space="preserve"> nazionale medici cardiologi ospedalieri (ANMCO)</w:t>
            </w:r>
          </w:p>
          <w:p w14:paraId="3C97F340" w14:textId="77777777" w:rsidR="008F5713" w:rsidRPr="007631BE" w:rsidRDefault="008F5713" w:rsidP="008F5713">
            <w:pPr>
              <w:pStyle w:val="CVNormal"/>
              <w:ind w:left="0"/>
              <w:rPr>
                <w:rFonts w:cs="Calibri"/>
                <w:lang w:val="it-IT"/>
              </w:rPr>
            </w:pPr>
          </w:p>
          <w:p w14:paraId="7B139DF6" w14:textId="77777777" w:rsidR="008F5713" w:rsidRPr="007D084A" w:rsidRDefault="008F5713" w:rsidP="008F5713">
            <w:pPr>
              <w:pStyle w:val="CVNormal"/>
              <w:ind w:left="0"/>
              <w:rPr>
                <w:lang w:val="it-IT"/>
              </w:rPr>
            </w:pPr>
            <w:r w:rsidRPr="007D084A">
              <w:rPr>
                <w:lang w:val="it-IT"/>
              </w:rPr>
              <w:t xml:space="preserve">  </w:t>
            </w:r>
          </w:p>
          <w:p w14:paraId="02C5B602" w14:textId="3A9FEBAA" w:rsidR="008F5713" w:rsidRPr="007631BE" w:rsidRDefault="008F5713" w:rsidP="008F5713">
            <w:pPr>
              <w:pStyle w:val="CVNormal"/>
              <w:ind w:left="0"/>
              <w:rPr>
                <w:rFonts w:cs="Calibri"/>
                <w:lang w:val="en-GB"/>
              </w:rPr>
            </w:pPr>
            <w:r w:rsidRPr="007D084A">
              <w:rPr>
                <w:lang w:val="it-IT"/>
              </w:rPr>
              <w:t xml:space="preserve"> </w:t>
            </w:r>
            <w:r w:rsidRPr="007631BE">
              <w:t>2019   Fellow in training Italian Society of Cardiology (SIC)</w:t>
            </w:r>
          </w:p>
          <w:p w14:paraId="35618E4C" w14:textId="77777777" w:rsidR="008F5713" w:rsidRPr="00B31154" w:rsidRDefault="008F5713" w:rsidP="008F5713">
            <w:pPr>
              <w:pStyle w:val="CVNormal"/>
              <w:ind w:left="0"/>
              <w:rPr>
                <w:rFonts w:cs="Calibri"/>
                <w:lang w:val="en-GB"/>
              </w:rPr>
            </w:pPr>
          </w:p>
          <w:p w14:paraId="2F9F959E" w14:textId="77777777" w:rsidR="008F5713" w:rsidRPr="00B31154" w:rsidRDefault="008F5713" w:rsidP="008F5713">
            <w:pPr>
              <w:pStyle w:val="CVNormal"/>
              <w:rPr>
                <w:lang w:val="en-GB"/>
              </w:rPr>
            </w:pPr>
          </w:p>
        </w:tc>
      </w:tr>
      <w:tr w:rsidR="008F5713" w:rsidRPr="00B31154" w14:paraId="6960553B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409E6144" w14:textId="77777777" w:rsidR="008F5713" w:rsidRPr="00B31154" w:rsidRDefault="008F5713" w:rsidP="008F5713">
            <w:pPr>
              <w:pStyle w:val="CVSpacer"/>
              <w:rPr>
                <w:lang w:val="en-GB"/>
              </w:rPr>
            </w:pPr>
            <w:r w:rsidRPr="00B31154">
              <w:rPr>
                <w:lang w:val="en-GB"/>
              </w:rPr>
              <w:t xml:space="preserve"> </w:t>
            </w:r>
          </w:p>
        </w:tc>
        <w:tc>
          <w:tcPr>
            <w:tcW w:w="6662" w:type="dxa"/>
            <w:gridSpan w:val="13"/>
          </w:tcPr>
          <w:p w14:paraId="170657BB" w14:textId="77777777" w:rsidR="008F5713" w:rsidRPr="00B31154" w:rsidRDefault="008F5713" w:rsidP="008F5713">
            <w:pPr>
              <w:pStyle w:val="CVSpacer"/>
              <w:rPr>
                <w:lang w:val="en-GB"/>
              </w:rPr>
            </w:pPr>
          </w:p>
        </w:tc>
      </w:tr>
      <w:tr w:rsidR="008F5713" w:rsidRPr="00EF0E0B" w14:paraId="2B757463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05082BB6" w14:textId="77777777" w:rsidR="008F5713" w:rsidRPr="00B31154" w:rsidRDefault="008F5713" w:rsidP="008F5713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14:paraId="74DF5262" w14:textId="77777777" w:rsidR="008F5713" w:rsidRPr="00B31154" w:rsidRDefault="008F5713" w:rsidP="008F5713">
            <w:pPr>
              <w:pStyle w:val="CVHeading1"/>
              <w:spacing w:before="0"/>
              <w:jc w:val="left"/>
              <w:rPr>
                <w:lang w:val="en-GB"/>
              </w:rPr>
            </w:pPr>
          </w:p>
          <w:p w14:paraId="5FFED233" w14:textId="77777777" w:rsidR="008F5713" w:rsidRPr="00B31154" w:rsidRDefault="008F5713" w:rsidP="008F5713">
            <w:pPr>
              <w:pStyle w:val="CVHeading1"/>
              <w:spacing w:before="0"/>
              <w:jc w:val="left"/>
              <w:rPr>
                <w:lang w:val="en-GB"/>
              </w:rPr>
            </w:pPr>
          </w:p>
          <w:p w14:paraId="2FB2B065" w14:textId="36687289" w:rsidR="008F5713" w:rsidRDefault="008F5713" w:rsidP="008F5713">
            <w:pPr>
              <w:pStyle w:val="CVHeading1"/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Scientific Publication</w:t>
            </w:r>
          </w:p>
          <w:p w14:paraId="7525E51C" w14:textId="77777777" w:rsidR="008F5713" w:rsidRDefault="008F5713" w:rsidP="008F5713">
            <w:pPr>
              <w:rPr>
                <w:lang w:val="en-GB"/>
              </w:rPr>
            </w:pPr>
          </w:p>
          <w:p w14:paraId="49D35BE2" w14:textId="77777777" w:rsidR="008F5713" w:rsidRDefault="008F5713" w:rsidP="008F5713">
            <w:pPr>
              <w:rPr>
                <w:lang w:val="en-GB"/>
              </w:rPr>
            </w:pPr>
          </w:p>
          <w:p w14:paraId="4C78B88E" w14:textId="77777777" w:rsidR="008F5713" w:rsidRDefault="008F5713" w:rsidP="008F5713">
            <w:pPr>
              <w:rPr>
                <w:lang w:val="en-GB"/>
              </w:rPr>
            </w:pPr>
          </w:p>
          <w:p w14:paraId="4E4CF60D" w14:textId="77777777" w:rsidR="008F5713" w:rsidRDefault="008F5713" w:rsidP="008F5713">
            <w:pPr>
              <w:rPr>
                <w:lang w:val="en-GB"/>
              </w:rPr>
            </w:pPr>
          </w:p>
          <w:p w14:paraId="79884216" w14:textId="77777777" w:rsidR="008F5713" w:rsidRDefault="008F5713" w:rsidP="008F5713">
            <w:pPr>
              <w:rPr>
                <w:lang w:val="en-GB"/>
              </w:rPr>
            </w:pPr>
          </w:p>
          <w:p w14:paraId="7B5C3F5F" w14:textId="77777777" w:rsidR="008F5713" w:rsidRDefault="008F5713" w:rsidP="008F5713">
            <w:pPr>
              <w:rPr>
                <w:lang w:val="en-GB"/>
              </w:rPr>
            </w:pPr>
          </w:p>
          <w:p w14:paraId="1CF8299B" w14:textId="77777777" w:rsidR="008F5713" w:rsidRDefault="008F5713" w:rsidP="008F5713">
            <w:pPr>
              <w:rPr>
                <w:lang w:val="en-GB"/>
              </w:rPr>
            </w:pPr>
          </w:p>
          <w:p w14:paraId="7760F027" w14:textId="77777777" w:rsidR="008F5713" w:rsidRDefault="008F5713" w:rsidP="008F5713">
            <w:pPr>
              <w:rPr>
                <w:lang w:val="en-GB"/>
              </w:rPr>
            </w:pPr>
          </w:p>
          <w:p w14:paraId="5CEA07FF" w14:textId="77777777" w:rsidR="008F5713" w:rsidRDefault="008F5713" w:rsidP="008F5713">
            <w:pPr>
              <w:rPr>
                <w:lang w:val="en-GB"/>
              </w:rPr>
            </w:pPr>
          </w:p>
          <w:p w14:paraId="194196FC" w14:textId="77777777" w:rsidR="008F5713" w:rsidRDefault="008F5713" w:rsidP="008F5713">
            <w:pPr>
              <w:rPr>
                <w:lang w:val="en-GB"/>
              </w:rPr>
            </w:pPr>
          </w:p>
          <w:p w14:paraId="0449F0C1" w14:textId="77777777" w:rsidR="008F5713" w:rsidRDefault="008F5713" w:rsidP="008F5713">
            <w:pPr>
              <w:rPr>
                <w:lang w:val="en-GB"/>
              </w:rPr>
            </w:pPr>
          </w:p>
          <w:p w14:paraId="23A5E03A" w14:textId="77777777" w:rsidR="008F5713" w:rsidRDefault="008F5713" w:rsidP="008F5713">
            <w:pPr>
              <w:rPr>
                <w:lang w:val="en-GB"/>
              </w:rPr>
            </w:pPr>
          </w:p>
          <w:p w14:paraId="2D97C8D2" w14:textId="77777777" w:rsidR="008F5713" w:rsidRDefault="008F5713" w:rsidP="008F5713">
            <w:pPr>
              <w:rPr>
                <w:lang w:val="en-GB"/>
              </w:rPr>
            </w:pPr>
          </w:p>
          <w:p w14:paraId="32FFD929" w14:textId="77777777" w:rsidR="008F5713" w:rsidRDefault="008F5713" w:rsidP="008F5713">
            <w:pPr>
              <w:rPr>
                <w:lang w:val="en-GB"/>
              </w:rPr>
            </w:pPr>
          </w:p>
          <w:p w14:paraId="1C3ACE91" w14:textId="77777777" w:rsidR="008F5713" w:rsidRDefault="008F5713" w:rsidP="008F5713">
            <w:pPr>
              <w:rPr>
                <w:lang w:val="en-GB"/>
              </w:rPr>
            </w:pPr>
          </w:p>
          <w:p w14:paraId="17134DE5" w14:textId="77777777" w:rsidR="008F5713" w:rsidRDefault="008F5713" w:rsidP="008F5713">
            <w:pPr>
              <w:rPr>
                <w:lang w:val="en-GB"/>
              </w:rPr>
            </w:pPr>
          </w:p>
          <w:p w14:paraId="5AA00D07" w14:textId="77777777" w:rsidR="008F5713" w:rsidRDefault="008F5713" w:rsidP="008F5713">
            <w:pPr>
              <w:rPr>
                <w:lang w:val="en-GB"/>
              </w:rPr>
            </w:pPr>
          </w:p>
          <w:p w14:paraId="4920A048" w14:textId="77777777" w:rsidR="008F5713" w:rsidRDefault="008F5713" w:rsidP="008F5713">
            <w:pPr>
              <w:rPr>
                <w:lang w:val="en-GB"/>
              </w:rPr>
            </w:pPr>
          </w:p>
          <w:p w14:paraId="03B1C2BA" w14:textId="77777777" w:rsidR="008F5713" w:rsidRDefault="008F5713" w:rsidP="008F5713">
            <w:pPr>
              <w:rPr>
                <w:lang w:val="en-GB"/>
              </w:rPr>
            </w:pPr>
          </w:p>
          <w:p w14:paraId="55880182" w14:textId="77777777" w:rsidR="008F5713" w:rsidRDefault="008F5713" w:rsidP="008F5713">
            <w:pPr>
              <w:rPr>
                <w:lang w:val="en-GB"/>
              </w:rPr>
            </w:pPr>
          </w:p>
          <w:p w14:paraId="5DAEAAF2" w14:textId="77777777" w:rsidR="008F5713" w:rsidRDefault="008F5713" w:rsidP="008F5713">
            <w:pPr>
              <w:rPr>
                <w:lang w:val="en-GB"/>
              </w:rPr>
            </w:pPr>
          </w:p>
          <w:p w14:paraId="10E0F423" w14:textId="77777777" w:rsidR="008F5713" w:rsidRDefault="008F5713" w:rsidP="008F5713">
            <w:pPr>
              <w:rPr>
                <w:lang w:val="en-GB"/>
              </w:rPr>
            </w:pPr>
          </w:p>
          <w:p w14:paraId="21029D9C" w14:textId="77777777" w:rsidR="008F5713" w:rsidRDefault="008F5713" w:rsidP="008F5713">
            <w:pPr>
              <w:rPr>
                <w:lang w:val="en-GB"/>
              </w:rPr>
            </w:pPr>
          </w:p>
          <w:p w14:paraId="7C653AAA" w14:textId="77777777" w:rsidR="008F5713" w:rsidRDefault="008F5713" w:rsidP="008F5713">
            <w:pPr>
              <w:rPr>
                <w:lang w:val="en-GB"/>
              </w:rPr>
            </w:pPr>
          </w:p>
          <w:p w14:paraId="52889985" w14:textId="77777777" w:rsidR="008F5713" w:rsidRDefault="008F5713" w:rsidP="008F5713">
            <w:pPr>
              <w:rPr>
                <w:lang w:val="en-GB"/>
              </w:rPr>
            </w:pPr>
          </w:p>
          <w:p w14:paraId="5D7676A1" w14:textId="77777777" w:rsidR="008F5713" w:rsidRDefault="008F5713" w:rsidP="008F5713">
            <w:pPr>
              <w:rPr>
                <w:lang w:val="en-GB"/>
              </w:rPr>
            </w:pPr>
          </w:p>
          <w:p w14:paraId="24B1ED3C" w14:textId="77777777" w:rsidR="008F5713" w:rsidRDefault="008F5713" w:rsidP="008F5713">
            <w:pPr>
              <w:rPr>
                <w:lang w:val="en-GB"/>
              </w:rPr>
            </w:pPr>
          </w:p>
          <w:p w14:paraId="58E6DC1B" w14:textId="77777777" w:rsidR="008F5713" w:rsidRDefault="008F5713" w:rsidP="008F5713">
            <w:pPr>
              <w:rPr>
                <w:lang w:val="en-GB"/>
              </w:rPr>
            </w:pPr>
          </w:p>
          <w:p w14:paraId="2B96D253" w14:textId="77777777" w:rsidR="008F5713" w:rsidRDefault="008F5713" w:rsidP="008F5713">
            <w:pPr>
              <w:rPr>
                <w:lang w:val="en-GB"/>
              </w:rPr>
            </w:pPr>
          </w:p>
          <w:p w14:paraId="540F7DD0" w14:textId="77777777" w:rsidR="008F5713" w:rsidRDefault="008F5713" w:rsidP="008F5713">
            <w:pPr>
              <w:rPr>
                <w:lang w:val="en-GB"/>
              </w:rPr>
            </w:pPr>
          </w:p>
          <w:p w14:paraId="715A6F39" w14:textId="77777777" w:rsidR="008F5713" w:rsidRDefault="008F5713" w:rsidP="008F5713">
            <w:pPr>
              <w:rPr>
                <w:lang w:val="en-GB"/>
              </w:rPr>
            </w:pPr>
          </w:p>
          <w:p w14:paraId="3569D5AB" w14:textId="77777777" w:rsidR="008F5713" w:rsidRDefault="008F5713" w:rsidP="008F5713">
            <w:pPr>
              <w:rPr>
                <w:lang w:val="en-GB"/>
              </w:rPr>
            </w:pPr>
          </w:p>
          <w:p w14:paraId="3836D39E" w14:textId="77777777" w:rsidR="008F5713" w:rsidRDefault="008F5713" w:rsidP="008F5713">
            <w:pPr>
              <w:rPr>
                <w:lang w:val="en-GB"/>
              </w:rPr>
            </w:pPr>
          </w:p>
          <w:p w14:paraId="2A612DB7" w14:textId="77777777" w:rsidR="008F5713" w:rsidRDefault="008F5713" w:rsidP="008F5713">
            <w:pPr>
              <w:rPr>
                <w:lang w:val="en-GB"/>
              </w:rPr>
            </w:pPr>
          </w:p>
          <w:p w14:paraId="02700EAB" w14:textId="77777777" w:rsidR="008F5713" w:rsidRDefault="008F5713" w:rsidP="008F5713">
            <w:pPr>
              <w:pStyle w:val="CVHeading2-FirstLine"/>
              <w:spacing w:before="0"/>
              <w:ind w:left="0"/>
              <w:jc w:val="left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418BCCAE" w14:textId="44D5B1BB" w:rsidR="008F5713" w:rsidRDefault="008F5713" w:rsidP="003D08AB">
            <w:pPr>
              <w:pStyle w:val="Titolo2"/>
              <w:jc w:val="both"/>
              <w:rPr>
                <w:sz w:val="24"/>
                <w:szCs w:val="24"/>
              </w:rPr>
            </w:pPr>
          </w:p>
          <w:p w14:paraId="55103025" w14:textId="77777777" w:rsidR="00334CBE" w:rsidRPr="00334CBE" w:rsidRDefault="00334CBE" w:rsidP="003D08AB">
            <w:pPr>
              <w:jc w:val="both"/>
            </w:pPr>
          </w:p>
          <w:p w14:paraId="2B37F75E" w14:textId="39D18734" w:rsidR="008F5713" w:rsidRPr="0054200D" w:rsidRDefault="008F5713" w:rsidP="003D08AB">
            <w:pPr>
              <w:jc w:val="both"/>
              <w:rPr>
                <w:rFonts w:ascii="Calibri" w:hAnsi="Calibri" w:cs="Calibri"/>
                <w:b/>
                <w:i/>
                <w:iCs/>
                <w:lang w:eastAsia="it-IT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B7226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it-IT"/>
              </w:rPr>
              <w:t xml:space="preserve">Publications </w:t>
            </w:r>
          </w:p>
          <w:p w14:paraId="0E900CF0" w14:textId="7B3C9613" w:rsidR="0071120D" w:rsidRPr="00712FA3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lang w:val="en-US"/>
              </w:rPr>
            </w:pPr>
            <w:proofErr w:type="spellStart"/>
            <w:r w:rsidRPr="00712FA3">
              <w:rPr>
                <w:rFonts w:cs="Calibri"/>
                <w:lang w:val="en-US"/>
              </w:rPr>
              <w:t>Paolisso</w:t>
            </w:r>
            <w:proofErr w:type="spellEnd"/>
            <w:r w:rsidRPr="00712FA3">
              <w:rPr>
                <w:rFonts w:cs="Calibri"/>
                <w:lang w:val="en-US"/>
              </w:rPr>
              <w:t xml:space="preserve">, P., Bergamaschi, L., </w:t>
            </w:r>
            <w:proofErr w:type="spellStart"/>
            <w:r w:rsidRPr="00712FA3">
              <w:rPr>
                <w:rFonts w:cs="Calibri"/>
                <w:lang w:val="en-US"/>
              </w:rPr>
              <w:t>Gragnano</w:t>
            </w:r>
            <w:proofErr w:type="spellEnd"/>
            <w:r w:rsidRPr="00712FA3">
              <w:rPr>
                <w:rFonts w:cs="Calibri"/>
                <w:lang w:val="en-US"/>
              </w:rPr>
              <w:t xml:space="preserve">, F., </w:t>
            </w:r>
            <w:proofErr w:type="spellStart"/>
            <w:r w:rsidRPr="00712FA3">
              <w:rPr>
                <w:rFonts w:cs="Calibri"/>
                <w:lang w:val="en-US"/>
              </w:rPr>
              <w:t>Gallinoro</w:t>
            </w:r>
            <w:proofErr w:type="spellEnd"/>
            <w:r w:rsidRPr="00712FA3">
              <w:rPr>
                <w:rFonts w:cs="Calibri"/>
                <w:lang w:val="en-US"/>
              </w:rPr>
              <w:t xml:space="preserve">, E., </w:t>
            </w:r>
            <w:proofErr w:type="spellStart"/>
            <w:r w:rsidRPr="00712FA3">
              <w:rPr>
                <w:rFonts w:cs="Calibri"/>
                <w:lang w:val="en-US"/>
              </w:rPr>
              <w:t>Cesaro</w:t>
            </w:r>
            <w:proofErr w:type="spellEnd"/>
            <w:r w:rsidRPr="00712FA3">
              <w:rPr>
                <w:rFonts w:cs="Calibri"/>
                <w:lang w:val="en-US"/>
              </w:rPr>
              <w:t xml:space="preserve">, A., </w:t>
            </w:r>
            <w:proofErr w:type="spellStart"/>
            <w:r w:rsidRPr="00712FA3">
              <w:rPr>
                <w:rFonts w:cs="Calibri"/>
                <w:lang w:val="en-US"/>
              </w:rPr>
              <w:t>Sardu</w:t>
            </w:r>
            <w:proofErr w:type="spellEnd"/>
            <w:r w:rsidRPr="00712FA3">
              <w:rPr>
                <w:rFonts w:cs="Calibri"/>
                <w:lang w:val="en-US"/>
              </w:rPr>
              <w:t xml:space="preserve">, C., </w:t>
            </w:r>
            <w:proofErr w:type="spellStart"/>
            <w:r w:rsidRPr="00712FA3">
              <w:rPr>
                <w:rFonts w:cs="Calibri"/>
                <w:lang w:val="en-US"/>
              </w:rPr>
              <w:t>Mileva</w:t>
            </w:r>
            <w:proofErr w:type="spellEnd"/>
            <w:r w:rsidRPr="00712FA3">
              <w:rPr>
                <w:rFonts w:cs="Calibri"/>
                <w:lang w:val="en-US"/>
              </w:rPr>
              <w:t xml:space="preserve">, N., </w:t>
            </w:r>
            <w:proofErr w:type="spellStart"/>
            <w:r w:rsidRPr="00712FA3">
              <w:rPr>
                <w:rFonts w:cs="Calibri"/>
                <w:lang w:val="en-US"/>
              </w:rPr>
              <w:t>Foà</w:t>
            </w:r>
            <w:proofErr w:type="spellEnd"/>
            <w:r w:rsidRPr="00712FA3">
              <w:rPr>
                <w:rFonts w:cs="Calibri"/>
                <w:lang w:val="en-US"/>
              </w:rPr>
              <w:t xml:space="preserve">, A., </w:t>
            </w:r>
            <w:proofErr w:type="spellStart"/>
            <w:r w:rsidRPr="00712FA3">
              <w:rPr>
                <w:rFonts w:cs="Calibri"/>
                <w:lang w:val="en-US"/>
              </w:rPr>
              <w:t>Armillotta</w:t>
            </w:r>
            <w:proofErr w:type="spellEnd"/>
            <w:r w:rsidRPr="00712FA3">
              <w:rPr>
                <w:rFonts w:cs="Calibri"/>
                <w:lang w:val="en-US"/>
              </w:rPr>
              <w:t xml:space="preserve">, M., </w:t>
            </w:r>
            <w:proofErr w:type="spellStart"/>
            <w:r w:rsidRPr="00712FA3">
              <w:rPr>
                <w:rFonts w:cs="Calibri"/>
                <w:lang w:val="en-US"/>
              </w:rPr>
              <w:t>Sansonetti</w:t>
            </w:r>
            <w:proofErr w:type="spellEnd"/>
            <w:r w:rsidRPr="00712FA3">
              <w:rPr>
                <w:rFonts w:cs="Calibri"/>
                <w:lang w:val="en-US"/>
              </w:rPr>
              <w:t xml:space="preserve">, A., </w:t>
            </w:r>
            <w:proofErr w:type="spellStart"/>
            <w:r w:rsidRPr="00712FA3">
              <w:rPr>
                <w:rFonts w:cs="Calibri"/>
                <w:lang w:val="en-US"/>
              </w:rPr>
              <w:t>Amicone</w:t>
            </w:r>
            <w:proofErr w:type="spellEnd"/>
            <w:r w:rsidRPr="00712FA3">
              <w:rPr>
                <w:rFonts w:cs="Calibri"/>
                <w:lang w:val="en-US"/>
              </w:rPr>
              <w:t xml:space="preserve">, S., </w:t>
            </w:r>
            <w:proofErr w:type="spellStart"/>
            <w:r w:rsidRPr="00712FA3">
              <w:rPr>
                <w:rFonts w:cs="Calibri"/>
                <w:lang w:val="en-US"/>
              </w:rPr>
              <w:t>Impellizzeri</w:t>
            </w:r>
            <w:proofErr w:type="spellEnd"/>
            <w:r w:rsidRPr="00712FA3">
              <w:rPr>
                <w:rFonts w:cs="Calibri"/>
                <w:lang w:val="en-US"/>
              </w:rPr>
              <w:t xml:space="preserve">, A., Esposito, G., </w:t>
            </w:r>
            <w:proofErr w:type="spellStart"/>
            <w:r w:rsidRPr="00712FA3">
              <w:rPr>
                <w:rFonts w:cs="Calibri"/>
                <w:lang w:val="en-US"/>
              </w:rPr>
              <w:t>Nuccia</w:t>
            </w:r>
            <w:proofErr w:type="spellEnd"/>
            <w:r w:rsidRPr="00712FA3">
              <w:rPr>
                <w:rFonts w:cs="Calibri"/>
                <w:lang w:val="en-US"/>
              </w:rPr>
              <w:t xml:space="preserve">, M., Andrea, O.J., Casella, G., Mauro, C., </w:t>
            </w:r>
            <w:proofErr w:type="spellStart"/>
            <w:r w:rsidRPr="00712FA3">
              <w:rPr>
                <w:rFonts w:cs="Calibri"/>
                <w:lang w:val="en-US"/>
              </w:rPr>
              <w:t>Vassilev</w:t>
            </w:r>
            <w:proofErr w:type="spellEnd"/>
            <w:r w:rsidRPr="00712FA3">
              <w:rPr>
                <w:rFonts w:cs="Calibri"/>
                <w:lang w:val="en-US"/>
              </w:rPr>
              <w:t xml:space="preserve">, D., </w:t>
            </w:r>
            <w:proofErr w:type="spellStart"/>
            <w:r w:rsidRPr="00712FA3">
              <w:rPr>
                <w:rFonts w:cs="Calibri"/>
                <w:lang w:val="en-US"/>
              </w:rPr>
              <w:t>Galie</w:t>
            </w:r>
            <w:proofErr w:type="spellEnd"/>
            <w:r w:rsidRPr="00712FA3">
              <w:rPr>
                <w:rFonts w:cs="Calibri"/>
                <w:lang w:val="en-US"/>
              </w:rPr>
              <w:t xml:space="preserve">, N., </w:t>
            </w:r>
            <w:proofErr w:type="spellStart"/>
            <w:r w:rsidRPr="00712FA3">
              <w:rPr>
                <w:rFonts w:cs="Calibri"/>
                <w:lang w:val="en-US"/>
              </w:rPr>
              <w:t>Santulli</w:t>
            </w:r>
            <w:proofErr w:type="spellEnd"/>
            <w:r w:rsidRPr="00712FA3">
              <w:rPr>
                <w:rFonts w:cs="Calibri"/>
                <w:lang w:val="en-US"/>
              </w:rPr>
              <w:t xml:space="preserve">, G., </w:t>
            </w:r>
            <w:proofErr w:type="spellStart"/>
            <w:r w:rsidRPr="00712FA3">
              <w:rPr>
                <w:rFonts w:cs="Calibri"/>
                <w:lang w:val="en-US"/>
              </w:rPr>
              <w:t>Marfella</w:t>
            </w:r>
            <w:proofErr w:type="spellEnd"/>
            <w:r w:rsidRPr="00712FA3">
              <w:rPr>
                <w:rFonts w:cs="Calibri"/>
                <w:lang w:val="en-US"/>
              </w:rPr>
              <w:t xml:space="preserve">, R., </w:t>
            </w:r>
            <w:proofErr w:type="spellStart"/>
            <w:r w:rsidRPr="00712FA3">
              <w:rPr>
                <w:rFonts w:cs="Calibri"/>
                <w:lang w:val="en-US"/>
              </w:rPr>
              <w:t>Calabrò</w:t>
            </w:r>
            <w:proofErr w:type="spellEnd"/>
            <w:r w:rsidRPr="00712FA3">
              <w:rPr>
                <w:rFonts w:cs="Calibri"/>
                <w:lang w:val="en-US"/>
              </w:rPr>
              <w:t xml:space="preserve">, P., </w:t>
            </w:r>
            <w:proofErr w:type="spellStart"/>
            <w:r w:rsidRPr="00712FA3">
              <w:rPr>
                <w:rFonts w:cs="Calibri"/>
                <w:lang w:val="en-US"/>
              </w:rPr>
              <w:t>Pizzi</w:t>
            </w:r>
            <w:proofErr w:type="spellEnd"/>
            <w:r w:rsidRPr="00712FA3">
              <w:rPr>
                <w:rFonts w:cs="Calibri"/>
                <w:lang w:val="en-US"/>
              </w:rPr>
              <w:t xml:space="preserve">, C., </w:t>
            </w:r>
            <w:proofErr w:type="spellStart"/>
            <w:r w:rsidRPr="00712FA3">
              <w:rPr>
                <w:rFonts w:cs="Calibri"/>
                <w:lang w:val="en-US"/>
              </w:rPr>
              <w:t>Barbato</w:t>
            </w:r>
            <w:proofErr w:type="spellEnd"/>
            <w:r w:rsidRPr="00712FA3">
              <w:rPr>
                <w:rFonts w:cs="Calibri"/>
                <w:lang w:val="en-US"/>
              </w:rPr>
              <w:t>, E.</w:t>
            </w:r>
            <w:r w:rsidR="00712FA3" w:rsidRPr="00712FA3">
              <w:rPr>
                <w:rFonts w:cs="Calibri"/>
                <w:lang w:val="en-US"/>
              </w:rPr>
              <w:t xml:space="preserve"> </w:t>
            </w:r>
            <w:r w:rsidRPr="00712FA3">
              <w:rPr>
                <w:rFonts w:cs="Calibri"/>
                <w:lang w:val="en-US" w:eastAsia="ar-SA"/>
              </w:rPr>
              <w:t xml:space="preserve">Outcomes in diabetic patients treated with SGLT2-Inhibitors with acute myocardial infarction undergoing PCI: The SGLT2-I AMI PROTECT Registry (2023) Pharmacological Research, 187, art. no. 106597. </w:t>
            </w:r>
            <w:r w:rsidRPr="00712FA3">
              <w:rPr>
                <w:rFonts w:cs="Calibri"/>
                <w:lang w:val="en-US"/>
              </w:rPr>
              <w:t>DOI: 10.1016/j.phrs.2022.106597</w:t>
            </w:r>
          </w:p>
          <w:p w14:paraId="474CFAF9" w14:textId="77777777" w:rsidR="0071120D" w:rsidRPr="00712FA3" w:rsidRDefault="0071120D" w:rsidP="003D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F450D9A" w14:textId="77777777" w:rsidR="0071120D" w:rsidRPr="00F61F12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</w:rPr>
            </w:pPr>
            <w:proofErr w:type="spellStart"/>
            <w:r w:rsidRPr="00310493">
              <w:rPr>
                <w:rFonts w:cs="Calibri"/>
                <w:lang w:val="en-GB"/>
              </w:rPr>
              <w:t>Bermpeis</w:t>
            </w:r>
            <w:proofErr w:type="spellEnd"/>
            <w:r w:rsidRPr="00310493">
              <w:rPr>
                <w:rFonts w:cs="Calibri"/>
                <w:lang w:val="en-GB"/>
              </w:rPr>
              <w:t xml:space="preserve">, K., Esposito, G., </w:t>
            </w:r>
            <w:proofErr w:type="spellStart"/>
            <w:r w:rsidRPr="00310493">
              <w:rPr>
                <w:rFonts w:cs="Calibri"/>
                <w:lang w:val="en-GB"/>
              </w:rPr>
              <w:t>Gallinoro</w:t>
            </w:r>
            <w:proofErr w:type="spellEnd"/>
            <w:r w:rsidRPr="00310493">
              <w:rPr>
                <w:rFonts w:cs="Calibri"/>
                <w:lang w:val="en-GB"/>
              </w:rPr>
              <w:t xml:space="preserve">, E., </w:t>
            </w:r>
            <w:proofErr w:type="spellStart"/>
            <w:r w:rsidRPr="00310493">
              <w:rPr>
                <w:rFonts w:cs="Calibri"/>
                <w:lang w:val="en-GB"/>
              </w:rPr>
              <w:t>Paolisso</w:t>
            </w:r>
            <w:proofErr w:type="spellEnd"/>
            <w:r w:rsidRPr="00310493">
              <w:rPr>
                <w:rFonts w:cs="Calibri"/>
                <w:lang w:val="en-GB"/>
              </w:rPr>
              <w:t xml:space="preserve">, P., </w:t>
            </w:r>
            <w:proofErr w:type="spellStart"/>
            <w:r w:rsidRPr="00310493">
              <w:rPr>
                <w:rFonts w:cs="Calibri"/>
                <w:lang w:val="en-GB"/>
              </w:rPr>
              <w:t>Bertolone</w:t>
            </w:r>
            <w:proofErr w:type="spellEnd"/>
            <w:r w:rsidRPr="00310493">
              <w:rPr>
                <w:rFonts w:cs="Calibri"/>
                <w:lang w:val="en-GB"/>
              </w:rPr>
              <w:t xml:space="preserve">, D.T., </w:t>
            </w:r>
            <w:proofErr w:type="spellStart"/>
            <w:r w:rsidRPr="00310493">
              <w:rPr>
                <w:rFonts w:cs="Calibri"/>
                <w:lang w:val="en-GB"/>
              </w:rPr>
              <w:t>Fabbricatore</w:t>
            </w:r>
            <w:proofErr w:type="spellEnd"/>
            <w:r w:rsidRPr="00310493">
              <w:rPr>
                <w:rFonts w:cs="Calibri"/>
                <w:lang w:val="en-GB"/>
              </w:rPr>
              <w:t xml:space="preserve">, D., </w:t>
            </w:r>
            <w:proofErr w:type="spellStart"/>
            <w:r w:rsidRPr="00310493">
              <w:rPr>
                <w:rFonts w:cs="Calibri"/>
                <w:lang w:val="en-GB"/>
              </w:rPr>
              <w:t>Mileva</w:t>
            </w:r>
            <w:proofErr w:type="spellEnd"/>
            <w:r w:rsidRPr="00310493">
              <w:rPr>
                <w:rFonts w:cs="Calibri"/>
                <w:lang w:val="en-GB"/>
              </w:rPr>
              <w:t xml:space="preserve">, N., </w:t>
            </w:r>
            <w:proofErr w:type="spellStart"/>
            <w:r w:rsidRPr="00310493">
              <w:rPr>
                <w:rFonts w:cs="Calibri"/>
                <w:lang w:val="en-GB"/>
              </w:rPr>
              <w:t>Munhoz</w:t>
            </w:r>
            <w:proofErr w:type="spellEnd"/>
            <w:r w:rsidRPr="00310493">
              <w:rPr>
                <w:rFonts w:cs="Calibri"/>
                <w:lang w:val="en-GB"/>
              </w:rPr>
              <w:t xml:space="preserve">, D., Buckley, J., </w:t>
            </w:r>
            <w:proofErr w:type="spellStart"/>
            <w:r w:rsidRPr="00310493">
              <w:rPr>
                <w:rFonts w:cs="Calibri"/>
                <w:lang w:val="en-GB"/>
              </w:rPr>
              <w:t>Wyffels</w:t>
            </w:r>
            <w:proofErr w:type="spellEnd"/>
            <w:r w:rsidRPr="00310493">
              <w:rPr>
                <w:rFonts w:cs="Calibri"/>
                <w:lang w:val="en-GB"/>
              </w:rPr>
              <w:t xml:space="preserve">, E., </w:t>
            </w:r>
            <w:proofErr w:type="spellStart"/>
            <w:r w:rsidRPr="00310493">
              <w:rPr>
                <w:rFonts w:cs="Calibri"/>
                <w:lang w:val="en-GB"/>
              </w:rPr>
              <w:t>Sonck</w:t>
            </w:r>
            <w:proofErr w:type="spellEnd"/>
            <w:r w:rsidRPr="00310493">
              <w:rPr>
                <w:rFonts w:cs="Calibri"/>
                <w:lang w:val="en-GB"/>
              </w:rPr>
              <w:t xml:space="preserve">, J., Collet, C., </w:t>
            </w:r>
            <w:proofErr w:type="spellStart"/>
            <w:r w:rsidRPr="00310493">
              <w:rPr>
                <w:rFonts w:cs="Calibri"/>
                <w:lang w:val="en-GB"/>
              </w:rPr>
              <w:t>Barbato</w:t>
            </w:r>
            <w:proofErr w:type="spellEnd"/>
            <w:r w:rsidRPr="00310493">
              <w:rPr>
                <w:rFonts w:cs="Calibri"/>
                <w:lang w:val="en-GB"/>
              </w:rPr>
              <w:t xml:space="preserve">, E., De Bruyne, B., </w:t>
            </w:r>
            <w:proofErr w:type="spellStart"/>
            <w:r w:rsidRPr="00310493">
              <w:rPr>
                <w:rFonts w:cs="Calibri"/>
                <w:lang w:val="en-GB"/>
              </w:rPr>
              <w:t>Bartunek</w:t>
            </w:r>
            <w:proofErr w:type="spellEnd"/>
            <w:r w:rsidRPr="00310493">
              <w:rPr>
                <w:rFonts w:cs="Calibri"/>
                <w:lang w:val="en-GB"/>
              </w:rPr>
              <w:t xml:space="preserve">, J., </w:t>
            </w:r>
            <w:proofErr w:type="spellStart"/>
            <w:r w:rsidRPr="00310493">
              <w:rPr>
                <w:rFonts w:cs="Calibri"/>
                <w:lang w:val="en-GB"/>
              </w:rPr>
              <w:t>Vanderheyden</w:t>
            </w:r>
            <w:proofErr w:type="spellEnd"/>
            <w:r w:rsidRPr="00310493">
              <w:rPr>
                <w:rFonts w:cs="Calibri"/>
                <w:lang w:val="en-GB"/>
              </w:rPr>
              <w:t xml:space="preserve">, </w:t>
            </w:r>
            <w:proofErr w:type="spellStart"/>
            <w:r w:rsidRPr="00310493">
              <w:rPr>
                <w:rFonts w:cs="Calibri"/>
                <w:lang w:val="en-GB"/>
              </w:rPr>
              <w:t>M.</w:t>
            </w:r>
            <w:r w:rsidRPr="00F61F12">
              <w:rPr>
                <w:rFonts w:cs="Calibri"/>
                <w:lang w:val="en-GB"/>
              </w:rPr>
              <w:t>Safety</w:t>
            </w:r>
            <w:proofErr w:type="spellEnd"/>
            <w:r w:rsidRPr="00F61F12">
              <w:rPr>
                <w:rFonts w:cs="Calibri"/>
                <w:lang w:val="en-GB"/>
              </w:rPr>
              <w:t xml:space="preserve"> of Right and Left Ventricular Endomyocardial Biopsy in Heart Transplantation and Cardiomyopathy Patients(2022) JACC: Heart Failure, 10 (12), pp. 963-973. </w:t>
            </w:r>
            <w:r w:rsidRPr="00F61F12">
              <w:rPr>
                <w:rFonts w:cs="Calibri"/>
              </w:rPr>
              <w:t>DOI: 10.1016/j.jchf.2022.08.005</w:t>
            </w:r>
          </w:p>
          <w:p w14:paraId="4727C368" w14:textId="77777777" w:rsidR="0071120D" w:rsidRPr="00F61F12" w:rsidRDefault="0071120D" w:rsidP="003D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ourier New" w:hAnsi="Courier New" w:cs="Courier New"/>
                <w:color w:val="000000"/>
                <w:lang w:val="it-IT" w:eastAsia="it-IT"/>
              </w:rPr>
            </w:pPr>
          </w:p>
          <w:p w14:paraId="5B804D5D" w14:textId="32DA4958" w:rsidR="0071120D" w:rsidRPr="00F61F12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lang w:val="en-GB"/>
              </w:rPr>
            </w:pPr>
            <w:proofErr w:type="spellStart"/>
            <w:r w:rsidRPr="00310493">
              <w:rPr>
                <w:rFonts w:cs="Calibri"/>
                <w:lang w:val="en-GB"/>
              </w:rPr>
              <w:t>Gallinoro</w:t>
            </w:r>
            <w:proofErr w:type="spellEnd"/>
            <w:r w:rsidRPr="00310493">
              <w:rPr>
                <w:rFonts w:cs="Calibri"/>
                <w:lang w:val="en-GB"/>
              </w:rPr>
              <w:t xml:space="preserve">, E., </w:t>
            </w:r>
            <w:proofErr w:type="spellStart"/>
            <w:r w:rsidRPr="00310493">
              <w:rPr>
                <w:rFonts w:cs="Calibri"/>
                <w:lang w:val="en-GB"/>
              </w:rPr>
              <w:t>Paolisso</w:t>
            </w:r>
            <w:proofErr w:type="spellEnd"/>
            <w:r w:rsidRPr="00310493">
              <w:rPr>
                <w:rFonts w:cs="Calibri"/>
                <w:lang w:val="en-GB"/>
              </w:rPr>
              <w:t xml:space="preserve">, P., </w:t>
            </w:r>
            <w:proofErr w:type="spellStart"/>
            <w:r w:rsidRPr="00310493">
              <w:rPr>
                <w:rFonts w:cs="Calibri"/>
                <w:lang w:val="en-GB"/>
              </w:rPr>
              <w:t>Gioia</w:t>
            </w:r>
            <w:proofErr w:type="spellEnd"/>
            <w:r w:rsidRPr="00310493">
              <w:rPr>
                <w:rFonts w:cs="Calibri"/>
                <w:lang w:val="en-GB"/>
              </w:rPr>
              <w:t xml:space="preserve">, G.D., </w:t>
            </w:r>
            <w:proofErr w:type="spellStart"/>
            <w:r w:rsidRPr="00310493">
              <w:rPr>
                <w:rFonts w:cs="Calibri"/>
                <w:lang w:val="en-GB"/>
              </w:rPr>
              <w:t>Bermpeis</w:t>
            </w:r>
            <w:proofErr w:type="spellEnd"/>
            <w:r w:rsidRPr="00310493">
              <w:rPr>
                <w:rFonts w:cs="Calibri"/>
                <w:lang w:val="en-GB"/>
              </w:rPr>
              <w:t xml:space="preserve">, K., Fernandez-Peregrina, E., Candreva, A., Esposito, G., </w:t>
            </w:r>
            <w:proofErr w:type="spellStart"/>
            <w:r w:rsidRPr="00310493">
              <w:rPr>
                <w:rFonts w:cs="Calibri"/>
                <w:lang w:val="en-GB"/>
              </w:rPr>
              <w:t>Fabbricatore</w:t>
            </w:r>
            <w:proofErr w:type="spellEnd"/>
            <w:r w:rsidRPr="00310493">
              <w:rPr>
                <w:rFonts w:cs="Calibri"/>
                <w:lang w:val="en-GB"/>
              </w:rPr>
              <w:t xml:space="preserve">, D., </w:t>
            </w:r>
            <w:proofErr w:type="spellStart"/>
            <w:r w:rsidRPr="00310493">
              <w:rPr>
                <w:rFonts w:cs="Calibri"/>
                <w:lang w:val="en-GB"/>
              </w:rPr>
              <w:t>Bertolone</w:t>
            </w:r>
            <w:proofErr w:type="spellEnd"/>
            <w:r w:rsidRPr="00310493">
              <w:rPr>
                <w:rFonts w:cs="Calibri"/>
                <w:lang w:val="en-GB"/>
              </w:rPr>
              <w:t xml:space="preserve">, D.T., </w:t>
            </w:r>
            <w:proofErr w:type="spellStart"/>
            <w:r w:rsidRPr="00310493">
              <w:rPr>
                <w:rFonts w:cs="Calibri"/>
                <w:lang w:val="en-GB"/>
              </w:rPr>
              <w:t>Bartunek</w:t>
            </w:r>
            <w:proofErr w:type="spellEnd"/>
            <w:r w:rsidRPr="00310493">
              <w:rPr>
                <w:rFonts w:cs="Calibri"/>
                <w:lang w:val="en-GB"/>
              </w:rPr>
              <w:t xml:space="preserve">, J., </w:t>
            </w:r>
            <w:proofErr w:type="spellStart"/>
            <w:r w:rsidRPr="00310493">
              <w:rPr>
                <w:rFonts w:cs="Calibri"/>
                <w:lang w:val="en-GB"/>
              </w:rPr>
              <w:t>Vanderheyden</w:t>
            </w:r>
            <w:proofErr w:type="spellEnd"/>
            <w:r w:rsidRPr="00310493">
              <w:rPr>
                <w:rFonts w:cs="Calibri"/>
                <w:lang w:val="en-GB"/>
              </w:rPr>
              <w:t xml:space="preserve">, M., </w:t>
            </w:r>
            <w:proofErr w:type="spellStart"/>
            <w:r w:rsidRPr="00310493">
              <w:rPr>
                <w:rFonts w:cs="Calibri"/>
                <w:lang w:val="en-GB"/>
              </w:rPr>
              <w:t>Wyffels</w:t>
            </w:r>
            <w:proofErr w:type="spellEnd"/>
            <w:r w:rsidRPr="00310493">
              <w:rPr>
                <w:rFonts w:cs="Calibri"/>
                <w:lang w:val="en-GB"/>
              </w:rPr>
              <w:t xml:space="preserve">, E., </w:t>
            </w:r>
            <w:proofErr w:type="spellStart"/>
            <w:r w:rsidRPr="00310493">
              <w:rPr>
                <w:rFonts w:cs="Calibri"/>
                <w:lang w:val="en-GB"/>
              </w:rPr>
              <w:t>Sonck</w:t>
            </w:r>
            <w:proofErr w:type="spellEnd"/>
            <w:r w:rsidRPr="00310493">
              <w:rPr>
                <w:rFonts w:cs="Calibri"/>
                <w:lang w:val="en-GB"/>
              </w:rPr>
              <w:t xml:space="preserve">, J., Collet, C., De Bruyne, B., </w:t>
            </w:r>
            <w:proofErr w:type="spellStart"/>
            <w:r w:rsidRPr="00310493">
              <w:rPr>
                <w:rFonts w:cs="Calibri"/>
                <w:lang w:val="en-GB"/>
              </w:rPr>
              <w:t>Barbato</w:t>
            </w:r>
            <w:proofErr w:type="spellEnd"/>
            <w:r w:rsidRPr="00310493">
              <w:rPr>
                <w:rFonts w:cs="Calibri"/>
                <w:lang w:val="en-GB"/>
              </w:rPr>
              <w:t>, E.</w:t>
            </w:r>
            <w:r w:rsidR="00712FA3">
              <w:rPr>
                <w:rFonts w:cs="Calibri"/>
                <w:lang w:val="en-GB"/>
              </w:rPr>
              <w:t xml:space="preserve"> </w:t>
            </w:r>
            <w:r w:rsidRPr="00F61F12">
              <w:rPr>
                <w:rFonts w:cs="Calibri"/>
                <w:lang w:val="en-GB"/>
              </w:rPr>
              <w:t>Deferral of Coronary Revascularization in Patients With Reduced Ejection Fraction Based on Physiological Assessment: Impact on Long-Term Survival(2022) Journal of the American Heart Association, 11 (19), art. no. e026656, DOI: 10.1161/JAHA.122.026656</w:t>
            </w:r>
          </w:p>
          <w:p w14:paraId="6424C7CB" w14:textId="77777777" w:rsidR="0071120D" w:rsidRPr="00F61F12" w:rsidRDefault="0071120D" w:rsidP="003D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ourier New" w:hAnsi="Courier New" w:cs="Courier New"/>
                <w:color w:val="000000"/>
                <w:lang w:val="en-GB" w:eastAsia="it-IT"/>
              </w:rPr>
            </w:pPr>
          </w:p>
          <w:p w14:paraId="72119CDF" w14:textId="77777777" w:rsidR="0071120D" w:rsidRPr="00F61F12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lang w:val="en-GB"/>
              </w:rPr>
            </w:pPr>
            <w:proofErr w:type="spellStart"/>
            <w:r w:rsidRPr="00F61F12">
              <w:rPr>
                <w:rFonts w:cs="Calibri"/>
                <w:lang w:val="en-GB"/>
              </w:rPr>
              <w:t>Cesaro</w:t>
            </w:r>
            <w:proofErr w:type="spellEnd"/>
            <w:r w:rsidRPr="00F61F12">
              <w:rPr>
                <w:rFonts w:cs="Calibri"/>
                <w:lang w:val="en-GB"/>
              </w:rPr>
              <w:t xml:space="preserve">, A., </w:t>
            </w:r>
            <w:proofErr w:type="spellStart"/>
            <w:r w:rsidRPr="00F61F12">
              <w:rPr>
                <w:rFonts w:cs="Calibri"/>
                <w:lang w:val="en-GB"/>
              </w:rPr>
              <w:t>Gragnano</w:t>
            </w:r>
            <w:proofErr w:type="spellEnd"/>
            <w:r w:rsidRPr="00F61F12">
              <w:rPr>
                <w:rFonts w:cs="Calibri"/>
                <w:lang w:val="en-GB"/>
              </w:rPr>
              <w:t xml:space="preserve">, F., </w:t>
            </w:r>
            <w:proofErr w:type="spellStart"/>
            <w:r w:rsidRPr="00F61F12">
              <w:rPr>
                <w:rFonts w:cs="Calibri"/>
                <w:lang w:val="en-GB"/>
              </w:rPr>
              <w:t>Paolisso</w:t>
            </w:r>
            <w:proofErr w:type="spellEnd"/>
            <w:r w:rsidRPr="00F61F12">
              <w:rPr>
                <w:rFonts w:cs="Calibri"/>
                <w:lang w:val="en-GB"/>
              </w:rPr>
              <w:t xml:space="preserve">, P., Bergamaschi, L., </w:t>
            </w:r>
            <w:proofErr w:type="spellStart"/>
            <w:r w:rsidRPr="00F61F12">
              <w:rPr>
                <w:rFonts w:cs="Calibri"/>
                <w:lang w:val="en-GB"/>
              </w:rPr>
              <w:t>Gallinoro</w:t>
            </w:r>
            <w:proofErr w:type="spellEnd"/>
            <w:r w:rsidRPr="00F61F12">
              <w:rPr>
                <w:rFonts w:cs="Calibri"/>
                <w:lang w:val="en-GB"/>
              </w:rPr>
              <w:t xml:space="preserve">, E., </w:t>
            </w:r>
            <w:proofErr w:type="spellStart"/>
            <w:r w:rsidRPr="00F61F12">
              <w:rPr>
                <w:rFonts w:cs="Calibri"/>
                <w:lang w:val="en-GB"/>
              </w:rPr>
              <w:t>Sardu</w:t>
            </w:r>
            <w:proofErr w:type="spellEnd"/>
            <w:r w:rsidRPr="00F61F12">
              <w:rPr>
                <w:rFonts w:cs="Calibri"/>
                <w:lang w:val="en-GB"/>
              </w:rPr>
              <w:t xml:space="preserve">, C., </w:t>
            </w:r>
            <w:proofErr w:type="spellStart"/>
            <w:r w:rsidRPr="00F61F12">
              <w:rPr>
                <w:rFonts w:cs="Calibri"/>
                <w:lang w:val="en-GB"/>
              </w:rPr>
              <w:t>Mileva</w:t>
            </w:r>
            <w:proofErr w:type="spellEnd"/>
            <w:r w:rsidRPr="00F61F12">
              <w:rPr>
                <w:rFonts w:cs="Calibri"/>
                <w:lang w:val="en-GB"/>
              </w:rPr>
              <w:t xml:space="preserve">, N., </w:t>
            </w:r>
            <w:proofErr w:type="spellStart"/>
            <w:r w:rsidRPr="00F61F12">
              <w:rPr>
                <w:rFonts w:cs="Calibri"/>
                <w:lang w:val="en-GB"/>
              </w:rPr>
              <w:t>Foà</w:t>
            </w:r>
            <w:proofErr w:type="spellEnd"/>
            <w:r w:rsidRPr="00F61F12">
              <w:rPr>
                <w:rFonts w:cs="Calibri"/>
                <w:lang w:val="en-GB"/>
              </w:rPr>
              <w:t xml:space="preserve">, A., </w:t>
            </w:r>
            <w:proofErr w:type="spellStart"/>
            <w:r w:rsidRPr="00F61F12">
              <w:rPr>
                <w:rFonts w:cs="Calibri"/>
                <w:lang w:val="en-GB"/>
              </w:rPr>
              <w:t>Armillotta</w:t>
            </w:r>
            <w:proofErr w:type="spellEnd"/>
            <w:r w:rsidRPr="00F61F12">
              <w:rPr>
                <w:rFonts w:cs="Calibri"/>
                <w:lang w:val="en-GB"/>
              </w:rPr>
              <w:t xml:space="preserve">, M., </w:t>
            </w:r>
            <w:proofErr w:type="spellStart"/>
            <w:r w:rsidRPr="00F61F12">
              <w:rPr>
                <w:rFonts w:cs="Calibri"/>
                <w:lang w:val="en-GB"/>
              </w:rPr>
              <w:t>Sansonetti</w:t>
            </w:r>
            <w:proofErr w:type="spellEnd"/>
            <w:r w:rsidRPr="00F61F12">
              <w:rPr>
                <w:rFonts w:cs="Calibri"/>
                <w:lang w:val="en-GB"/>
              </w:rPr>
              <w:t xml:space="preserve">, A., </w:t>
            </w:r>
            <w:proofErr w:type="spellStart"/>
            <w:r w:rsidRPr="00F61F12">
              <w:rPr>
                <w:rFonts w:cs="Calibri"/>
                <w:lang w:val="en-GB"/>
              </w:rPr>
              <w:t>Amicone</w:t>
            </w:r>
            <w:proofErr w:type="spellEnd"/>
            <w:r w:rsidRPr="00F61F12">
              <w:rPr>
                <w:rFonts w:cs="Calibri"/>
                <w:lang w:val="en-GB"/>
              </w:rPr>
              <w:t xml:space="preserve">, S., </w:t>
            </w:r>
            <w:proofErr w:type="spellStart"/>
            <w:r w:rsidRPr="00F61F12">
              <w:rPr>
                <w:rFonts w:cs="Calibri"/>
                <w:lang w:val="en-GB"/>
              </w:rPr>
              <w:t>Impellizzeri</w:t>
            </w:r>
            <w:proofErr w:type="spellEnd"/>
            <w:r w:rsidRPr="00F61F12">
              <w:rPr>
                <w:rFonts w:cs="Calibri"/>
                <w:lang w:val="en-GB"/>
              </w:rPr>
              <w:t xml:space="preserve">, A., Esposito, G., </w:t>
            </w:r>
            <w:proofErr w:type="spellStart"/>
            <w:r w:rsidRPr="00F61F12">
              <w:rPr>
                <w:rFonts w:cs="Calibri"/>
                <w:lang w:val="en-GB"/>
              </w:rPr>
              <w:t>Morici</w:t>
            </w:r>
            <w:proofErr w:type="spellEnd"/>
            <w:r w:rsidRPr="00F61F12">
              <w:rPr>
                <w:rFonts w:cs="Calibri"/>
                <w:lang w:val="en-GB"/>
              </w:rPr>
              <w:t xml:space="preserve">, N., </w:t>
            </w:r>
            <w:proofErr w:type="spellStart"/>
            <w:r w:rsidRPr="00F61F12">
              <w:rPr>
                <w:rFonts w:cs="Calibri"/>
                <w:lang w:val="en-GB"/>
              </w:rPr>
              <w:t>Oreglia</w:t>
            </w:r>
            <w:proofErr w:type="spellEnd"/>
            <w:r w:rsidRPr="00F61F12">
              <w:rPr>
                <w:rFonts w:cs="Calibri"/>
                <w:lang w:val="en-GB"/>
              </w:rPr>
              <w:t xml:space="preserve">, J.A., Casella, G., Mauro, C., </w:t>
            </w:r>
            <w:proofErr w:type="spellStart"/>
            <w:r w:rsidRPr="00F61F12">
              <w:rPr>
                <w:rFonts w:cs="Calibri"/>
                <w:lang w:val="en-GB"/>
              </w:rPr>
              <w:t>Vassilev</w:t>
            </w:r>
            <w:proofErr w:type="spellEnd"/>
            <w:r w:rsidRPr="00F61F12">
              <w:rPr>
                <w:rFonts w:cs="Calibri"/>
                <w:lang w:val="en-GB"/>
              </w:rPr>
              <w:t xml:space="preserve">, D., </w:t>
            </w:r>
            <w:proofErr w:type="spellStart"/>
            <w:r w:rsidRPr="00F61F12">
              <w:rPr>
                <w:rFonts w:cs="Calibri"/>
                <w:lang w:val="en-GB"/>
              </w:rPr>
              <w:t>Galie</w:t>
            </w:r>
            <w:proofErr w:type="spellEnd"/>
            <w:r w:rsidRPr="00F61F12">
              <w:rPr>
                <w:rFonts w:cs="Calibri"/>
                <w:lang w:val="en-GB"/>
              </w:rPr>
              <w:t xml:space="preserve">, N., </w:t>
            </w:r>
            <w:proofErr w:type="spellStart"/>
            <w:r w:rsidRPr="00F61F12">
              <w:rPr>
                <w:rFonts w:cs="Calibri"/>
                <w:lang w:val="en-GB"/>
              </w:rPr>
              <w:t>Santulli</w:t>
            </w:r>
            <w:proofErr w:type="spellEnd"/>
            <w:r w:rsidRPr="00F61F12">
              <w:rPr>
                <w:rFonts w:cs="Calibri"/>
                <w:lang w:val="en-GB"/>
              </w:rPr>
              <w:t xml:space="preserve">, G., </w:t>
            </w:r>
            <w:proofErr w:type="spellStart"/>
            <w:r w:rsidRPr="00F61F12">
              <w:rPr>
                <w:rFonts w:cs="Calibri"/>
                <w:lang w:val="en-GB"/>
              </w:rPr>
              <w:t>Pizzi</w:t>
            </w:r>
            <w:proofErr w:type="spellEnd"/>
            <w:r w:rsidRPr="00F61F12">
              <w:rPr>
                <w:rFonts w:cs="Calibri"/>
                <w:lang w:val="en-GB"/>
              </w:rPr>
              <w:t xml:space="preserve">, C., </w:t>
            </w:r>
            <w:proofErr w:type="spellStart"/>
            <w:r w:rsidRPr="00F61F12">
              <w:rPr>
                <w:rFonts w:cs="Calibri"/>
                <w:lang w:val="en-GB"/>
              </w:rPr>
              <w:t>Barbato</w:t>
            </w:r>
            <w:proofErr w:type="spellEnd"/>
            <w:r w:rsidRPr="00F61F12">
              <w:rPr>
                <w:rFonts w:cs="Calibri"/>
                <w:lang w:val="en-GB"/>
              </w:rPr>
              <w:t xml:space="preserve">, E., </w:t>
            </w:r>
            <w:proofErr w:type="spellStart"/>
            <w:r w:rsidRPr="00F61F12">
              <w:rPr>
                <w:rFonts w:cs="Calibri"/>
                <w:lang w:val="en-GB"/>
              </w:rPr>
              <w:t>Calabrò</w:t>
            </w:r>
            <w:proofErr w:type="spellEnd"/>
            <w:r w:rsidRPr="00F61F12">
              <w:rPr>
                <w:rFonts w:cs="Calibri"/>
                <w:lang w:val="en-GB"/>
              </w:rPr>
              <w:t xml:space="preserve">, P., </w:t>
            </w:r>
            <w:proofErr w:type="spellStart"/>
            <w:r w:rsidRPr="00F61F12">
              <w:rPr>
                <w:rFonts w:cs="Calibri"/>
                <w:lang w:val="en-GB"/>
              </w:rPr>
              <w:t>Marfella</w:t>
            </w:r>
            <w:proofErr w:type="spellEnd"/>
            <w:r w:rsidRPr="00F61F12">
              <w:rPr>
                <w:rFonts w:cs="Calibri"/>
                <w:lang w:val="en-GB"/>
              </w:rPr>
              <w:t>, R.</w:t>
            </w:r>
            <w:r w:rsidRPr="00310493">
              <w:rPr>
                <w:rFonts w:cs="Calibri"/>
                <w:lang w:val="en-GB"/>
              </w:rPr>
              <w:t xml:space="preserve"> </w:t>
            </w:r>
            <w:r w:rsidRPr="00F61F12">
              <w:rPr>
                <w:rFonts w:cs="Calibri"/>
                <w:lang w:val="en-GB"/>
              </w:rPr>
              <w:t>In-hospital arrhythmic burden reduction in diabetic patients with acute myocardial infarction treated with SGLT2-inhibitors: Insights from the SGLT2-I AMI PROTECT study</w:t>
            </w:r>
            <w:r w:rsidRPr="00310493">
              <w:rPr>
                <w:rFonts w:cs="Calibri"/>
                <w:lang w:val="en-GB"/>
              </w:rPr>
              <w:t xml:space="preserve"> </w:t>
            </w:r>
            <w:r w:rsidRPr="00F61F12">
              <w:rPr>
                <w:rFonts w:cs="Calibri"/>
                <w:lang w:val="en-GB"/>
              </w:rPr>
              <w:t>(2022) Frontiers in Cardiovascular Medicine, 9, art. no. 1012220</w:t>
            </w:r>
            <w:r>
              <w:rPr>
                <w:rFonts w:cs="Calibri"/>
                <w:lang w:val="en-GB"/>
              </w:rPr>
              <w:t xml:space="preserve">. </w:t>
            </w:r>
            <w:r w:rsidRPr="00F61F12">
              <w:rPr>
                <w:rFonts w:cs="Calibri"/>
                <w:lang w:val="en-GB"/>
              </w:rPr>
              <w:t>DOI: 10.3389/fcvm.2022.1012220</w:t>
            </w:r>
          </w:p>
          <w:p w14:paraId="28BC06F5" w14:textId="77777777" w:rsidR="0071120D" w:rsidRPr="00F61F12" w:rsidRDefault="0071120D" w:rsidP="003D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ourier New" w:hAnsi="Courier New" w:cs="Courier New"/>
                <w:color w:val="000000"/>
                <w:lang w:val="it-IT" w:eastAsia="it-IT"/>
              </w:rPr>
            </w:pPr>
          </w:p>
          <w:p w14:paraId="5063A6DD" w14:textId="48DA4F93" w:rsidR="0071120D" w:rsidRPr="006C549E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lang w:val="en-GB"/>
              </w:rPr>
            </w:pPr>
            <w:proofErr w:type="spellStart"/>
            <w:r w:rsidRPr="00F61F12">
              <w:rPr>
                <w:rFonts w:cs="Calibri"/>
                <w:lang w:val="en-GB"/>
              </w:rPr>
              <w:t>Bertolone</w:t>
            </w:r>
            <w:proofErr w:type="spellEnd"/>
            <w:r w:rsidRPr="00F61F12">
              <w:rPr>
                <w:rFonts w:cs="Calibri"/>
                <w:lang w:val="en-GB"/>
              </w:rPr>
              <w:t xml:space="preserve">, D.T., </w:t>
            </w:r>
            <w:proofErr w:type="spellStart"/>
            <w:r w:rsidRPr="00F61F12">
              <w:rPr>
                <w:rFonts w:cs="Calibri"/>
                <w:lang w:val="en-GB"/>
              </w:rPr>
              <w:t>Bermpeis</w:t>
            </w:r>
            <w:proofErr w:type="spellEnd"/>
            <w:r w:rsidRPr="00F61F12">
              <w:rPr>
                <w:rFonts w:cs="Calibri"/>
                <w:lang w:val="en-GB"/>
              </w:rPr>
              <w:t xml:space="preserve">, K., </w:t>
            </w:r>
            <w:proofErr w:type="spellStart"/>
            <w:r w:rsidRPr="00F61F12">
              <w:rPr>
                <w:rFonts w:cs="Calibri"/>
                <w:lang w:val="en-GB"/>
              </w:rPr>
              <w:t>Gallinoro</w:t>
            </w:r>
            <w:proofErr w:type="spellEnd"/>
            <w:r w:rsidRPr="00F61F12">
              <w:rPr>
                <w:rFonts w:cs="Calibri"/>
                <w:lang w:val="en-GB"/>
              </w:rPr>
              <w:t xml:space="preserve">, E., Esposito, G., </w:t>
            </w:r>
            <w:proofErr w:type="spellStart"/>
            <w:r w:rsidRPr="00F61F12">
              <w:rPr>
                <w:rFonts w:cs="Calibri"/>
                <w:lang w:val="en-GB"/>
              </w:rPr>
              <w:t>Paolisso</w:t>
            </w:r>
            <w:proofErr w:type="spellEnd"/>
            <w:r w:rsidRPr="00F61F12">
              <w:rPr>
                <w:rFonts w:cs="Calibri"/>
                <w:lang w:val="en-GB"/>
              </w:rPr>
              <w:t xml:space="preserve">, P., De Colle, C., </w:t>
            </w:r>
            <w:proofErr w:type="spellStart"/>
            <w:r w:rsidRPr="00F61F12">
              <w:rPr>
                <w:rFonts w:cs="Calibri"/>
                <w:lang w:val="en-GB"/>
              </w:rPr>
              <w:t>Sonck</w:t>
            </w:r>
            <w:proofErr w:type="spellEnd"/>
            <w:r w:rsidRPr="00F61F12">
              <w:rPr>
                <w:rFonts w:cs="Calibri"/>
                <w:lang w:val="en-GB"/>
              </w:rPr>
              <w:t xml:space="preserve">, J., Collet, C., De Bruyne, B., </w:t>
            </w:r>
            <w:proofErr w:type="spellStart"/>
            <w:r w:rsidRPr="00F61F12">
              <w:rPr>
                <w:rFonts w:cs="Calibri"/>
                <w:lang w:val="en-GB"/>
              </w:rPr>
              <w:t>Barbato</w:t>
            </w:r>
            <w:proofErr w:type="spellEnd"/>
            <w:r w:rsidRPr="00F61F12">
              <w:rPr>
                <w:rFonts w:cs="Calibri"/>
                <w:lang w:val="en-GB"/>
              </w:rPr>
              <w:t xml:space="preserve">, E., Van </w:t>
            </w:r>
            <w:proofErr w:type="spellStart"/>
            <w:r w:rsidRPr="00F61F12">
              <w:rPr>
                <w:rFonts w:cs="Calibri"/>
                <w:lang w:val="en-GB"/>
              </w:rPr>
              <w:t>Praet</w:t>
            </w:r>
            <w:proofErr w:type="spellEnd"/>
            <w:r w:rsidRPr="00F61F12">
              <w:rPr>
                <w:rFonts w:cs="Calibri"/>
                <w:lang w:val="en-GB"/>
              </w:rPr>
              <w:t xml:space="preserve">, F., </w:t>
            </w:r>
            <w:proofErr w:type="spellStart"/>
            <w:r w:rsidRPr="00F61F12">
              <w:rPr>
                <w:rFonts w:cs="Calibri"/>
                <w:lang w:val="en-GB"/>
              </w:rPr>
              <w:t>Wyffels</w:t>
            </w:r>
            <w:proofErr w:type="spellEnd"/>
            <w:r w:rsidRPr="00F61F12">
              <w:rPr>
                <w:rFonts w:cs="Calibri"/>
                <w:lang w:val="en-GB"/>
              </w:rPr>
              <w:t>, E.</w:t>
            </w:r>
            <w:r>
              <w:rPr>
                <w:rFonts w:cs="Calibri"/>
                <w:lang w:val="en-GB"/>
              </w:rPr>
              <w:t xml:space="preserve"> </w:t>
            </w:r>
            <w:r w:rsidRPr="006C549E">
              <w:rPr>
                <w:rFonts w:cs="Calibri"/>
                <w:lang w:val="en-GB"/>
              </w:rPr>
              <w:t>First report of totally robotically assisted hybrid coronary artery revascularization combining RE-MIDCAB and R-PCI: Case report</w:t>
            </w:r>
          </w:p>
          <w:p w14:paraId="1A055F87" w14:textId="77777777" w:rsidR="0071120D" w:rsidRPr="006C549E" w:rsidRDefault="0071120D" w:rsidP="003D08AB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lang w:val="en-GB"/>
              </w:rPr>
            </w:pPr>
            <w:r w:rsidRPr="00F61F12">
              <w:rPr>
                <w:rFonts w:cs="Calibri"/>
                <w:lang w:val="en-GB"/>
              </w:rPr>
              <w:t>(2022) Journal of Cardiac Surgery, 37 (9), pp. 2907-2911.</w:t>
            </w:r>
            <w:r>
              <w:rPr>
                <w:rFonts w:cs="Calibri"/>
                <w:lang w:val="en-GB"/>
              </w:rPr>
              <w:t xml:space="preserve"> </w:t>
            </w:r>
            <w:r w:rsidRPr="006C549E">
              <w:rPr>
                <w:rFonts w:cs="Calibri"/>
                <w:lang w:val="en-GB"/>
              </w:rPr>
              <w:t>DOI: 10.1111/jocs.16674</w:t>
            </w:r>
          </w:p>
          <w:p w14:paraId="5B2E7F74" w14:textId="77777777" w:rsidR="0071120D" w:rsidRPr="00F61F12" w:rsidRDefault="0071120D" w:rsidP="003D08AB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lang w:val="en-GB"/>
              </w:rPr>
            </w:pPr>
          </w:p>
          <w:p w14:paraId="21DC74F0" w14:textId="77777777" w:rsidR="0071120D" w:rsidRPr="00F61F12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lang w:val="en-GB"/>
              </w:rPr>
            </w:pPr>
            <w:proofErr w:type="spellStart"/>
            <w:r w:rsidRPr="00F61F12">
              <w:rPr>
                <w:rFonts w:cs="Calibri"/>
                <w:lang w:val="en-GB"/>
              </w:rPr>
              <w:t>Paolisso</w:t>
            </w:r>
            <w:proofErr w:type="spellEnd"/>
            <w:r w:rsidRPr="00F61F12">
              <w:rPr>
                <w:rFonts w:cs="Calibri"/>
                <w:lang w:val="en-GB"/>
              </w:rPr>
              <w:t xml:space="preserve">, P., </w:t>
            </w:r>
            <w:proofErr w:type="spellStart"/>
            <w:r w:rsidRPr="00F61F12">
              <w:rPr>
                <w:rFonts w:cs="Calibri"/>
                <w:lang w:val="en-GB"/>
              </w:rPr>
              <w:t>Gallinoro</w:t>
            </w:r>
            <w:proofErr w:type="spellEnd"/>
            <w:r w:rsidRPr="00F61F12">
              <w:rPr>
                <w:rFonts w:cs="Calibri"/>
                <w:lang w:val="en-GB"/>
              </w:rPr>
              <w:t xml:space="preserve">, E., </w:t>
            </w:r>
            <w:proofErr w:type="spellStart"/>
            <w:r w:rsidRPr="00F61F12">
              <w:rPr>
                <w:rFonts w:cs="Calibri"/>
                <w:lang w:val="en-GB"/>
              </w:rPr>
              <w:t>Andreini</w:t>
            </w:r>
            <w:proofErr w:type="spellEnd"/>
            <w:r w:rsidRPr="00F61F12">
              <w:rPr>
                <w:rFonts w:cs="Calibri"/>
                <w:lang w:val="en-GB"/>
              </w:rPr>
              <w:t xml:space="preserve">, D., </w:t>
            </w:r>
            <w:proofErr w:type="spellStart"/>
            <w:r w:rsidRPr="00F61F12">
              <w:rPr>
                <w:rFonts w:cs="Calibri"/>
                <w:lang w:val="en-GB"/>
              </w:rPr>
              <w:t>Mileva</w:t>
            </w:r>
            <w:proofErr w:type="spellEnd"/>
            <w:r w:rsidRPr="00F61F12">
              <w:rPr>
                <w:rFonts w:cs="Calibri"/>
                <w:lang w:val="en-GB"/>
              </w:rPr>
              <w:t xml:space="preserve">, N., Esposito, G., </w:t>
            </w:r>
            <w:proofErr w:type="spellStart"/>
            <w:r w:rsidRPr="00F61F12">
              <w:rPr>
                <w:rFonts w:cs="Calibri"/>
                <w:lang w:val="en-GB"/>
              </w:rPr>
              <w:t>Bermpeis</w:t>
            </w:r>
            <w:proofErr w:type="spellEnd"/>
            <w:r w:rsidRPr="00F61F12">
              <w:rPr>
                <w:rFonts w:cs="Calibri"/>
                <w:lang w:val="en-GB"/>
              </w:rPr>
              <w:t xml:space="preserve">, K., </w:t>
            </w:r>
            <w:proofErr w:type="spellStart"/>
            <w:r w:rsidRPr="00F61F12">
              <w:rPr>
                <w:rFonts w:cs="Calibri"/>
                <w:lang w:val="en-GB"/>
              </w:rPr>
              <w:t>Bertolone</w:t>
            </w:r>
            <w:proofErr w:type="spellEnd"/>
            <w:r w:rsidRPr="00F61F12">
              <w:rPr>
                <w:rFonts w:cs="Calibri"/>
                <w:lang w:val="en-GB"/>
              </w:rPr>
              <w:t xml:space="preserve">, D.T., </w:t>
            </w:r>
            <w:proofErr w:type="spellStart"/>
            <w:r w:rsidRPr="00F61F12">
              <w:rPr>
                <w:rFonts w:cs="Calibri"/>
                <w:lang w:val="en-GB"/>
              </w:rPr>
              <w:t>Munhoz</w:t>
            </w:r>
            <w:proofErr w:type="spellEnd"/>
            <w:r w:rsidRPr="00F61F12">
              <w:rPr>
                <w:rFonts w:cs="Calibri"/>
                <w:lang w:val="en-GB"/>
              </w:rPr>
              <w:t xml:space="preserve">, D., Belmonte, M., </w:t>
            </w:r>
            <w:proofErr w:type="spellStart"/>
            <w:r w:rsidRPr="00F61F12">
              <w:rPr>
                <w:rFonts w:cs="Calibri"/>
                <w:lang w:val="en-GB"/>
              </w:rPr>
              <w:t>Fabbricatore</w:t>
            </w:r>
            <w:proofErr w:type="spellEnd"/>
            <w:r w:rsidRPr="00F61F12">
              <w:rPr>
                <w:rFonts w:cs="Calibri"/>
                <w:lang w:val="en-GB"/>
              </w:rPr>
              <w:t xml:space="preserve">, D., </w:t>
            </w:r>
            <w:proofErr w:type="spellStart"/>
            <w:r w:rsidRPr="00F61F12">
              <w:rPr>
                <w:rFonts w:cs="Calibri"/>
                <w:lang w:val="en-GB"/>
              </w:rPr>
              <w:t>Sonck</w:t>
            </w:r>
            <w:proofErr w:type="spellEnd"/>
            <w:r w:rsidRPr="00F61F12">
              <w:rPr>
                <w:rFonts w:cs="Calibri"/>
                <w:lang w:val="en-GB"/>
              </w:rPr>
              <w:t xml:space="preserve">, J., Collet, C., </w:t>
            </w:r>
            <w:proofErr w:type="spellStart"/>
            <w:r w:rsidRPr="00F61F12">
              <w:rPr>
                <w:rFonts w:cs="Calibri"/>
                <w:lang w:val="en-GB"/>
              </w:rPr>
              <w:t>Penicka</w:t>
            </w:r>
            <w:proofErr w:type="spellEnd"/>
            <w:r w:rsidRPr="00F61F12">
              <w:rPr>
                <w:rFonts w:cs="Calibri"/>
                <w:lang w:val="en-GB"/>
              </w:rPr>
              <w:t xml:space="preserve">, M., De Bruyne, B., </w:t>
            </w:r>
            <w:proofErr w:type="spellStart"/>
            <w:r w:rsidRPr="00F61F12">
              <w:rPr>
                <w:rFonts w:cs="Calibri"/>
                <w:lang w:val="en-GB"/>
              </w:rPr>
              <w:t>Vanderheyden</w:t>
            </w:r>
            <w:proofErr w:type="spellEnd"/>
            <w:r w:rsidRPr="00F61F12">
              <w:rPr>
                <w:rFonts w:cs="Calibri"/>
                <w:lang w:val="en-GB"/>
              </w:rPr>
              <w:t xml:space="preserve">, M., </w:t>
            </w:r>
            <w:proofErr w:type="spellStart"/>
            <w:r w:rsidRPr="00F61F12">
              <w:rPr>
                <w:rFonts w:cs="Calibri"/>
                <w:lang w:val="en-GB"/>
              </w:rPr>
              <w:t>Barbato</w:t>
            </w:r>
            <w:proofErr w:type="spellEnd"/>
            <w:r w:rsidRPr="00F61F12">
              <w:rPr>
                <w:rFonts w:cs="Calibri"/>
                <w:lang w:val="en-GB"/>
              </w:rPr>
              <w:t xml:space="preserve">, </w:t>
            </w:r>
            <w:proofErr w:type="spellStart"/>
            <w:r w:rsidRPr="00F61F12">
              <w:rPr>
                <w:rFonts w:cs="Calibri"/>
                <w:lang w:val="en-GB"/>
              </w:rPr>
              <w:t>E.Prospective</w:t>
            </w:r>
            <w:proofErr w:type="spellEnd"/>
            <w:r w:rsidRPr="00F61F12">
              <w:rPr>
                <w:rFonts w:cs="Calibri"/>
                <w:lang w:val="en-GB"/>
              </w:rPr>
              <w:t xml:space="preserve"> evaluation of the learning curve and diagnostic accuracy for Pre-TAVI cardiac computed tomography analysis by cardiologists in training: The LEARN-CT study</w:t>
            </w:r>
            <w:r w:rsidRPr="006C549E">
              <w:rPr>
                <w:rFonts w:cs="Calibri"/>
                <w:lang w:val="en-GB"/>
              </w:rPr>
              <w:t xml:space="preserve"> </w:t>
            </w:r>
            <w:r w:rsidRPr="00F61F12">
              <w:rPr>
                <w:rFonts w:cs="Calibri"/>
                <w:lang w:val="en-GB"/>
              </w:rPr>
              <w:t>(2022) Journal of Cardiovascular Computed Tomography, 16 (5), pp. 404-411. DOI: 10.1016/j.jcct.2022.03.002</w:t>
            </w:r>
          </w:p>
          <w:p w14:paraId="217ECEF7" w14:textId="77777777" w:rsidR="0071120D" w:rsidRPr="00F61F12" w:rsidRDefault="0071120D" w:rsidP="003D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ourier New" w:hAnsi="Courier New" w:cs="Courier New"/>
                <w:color w:val="000000"/>
                <w:lang w:val="it-IT" w:eastAsia="it-IT"/>
              </w:rPr>
            </w:pPr>
          </w:p>
          <w:p w14:paraId="18D6A0EA" w14:textId="77777777" w:rsidR="0071120D" w:rsidRPr="00F61F12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lang w:val="en-GB"/>
              </w:rPr>
            </w:pPr>
            <w:r w:rsidRPr="006C549E">
              <w:rPr>
                <w:rFonts w:cs="Calibri"/>
              </w:rPr>
              <w:t xml:space="preserve">Paolisso, P., </w:t>
            </w:r>
            <w:proofErr w:type="spellStart"/>
            <w:r w:rsidRPr="006C549E">
              <w:rPr>
                <w:rFonts w:cs="Calibri"/>
              </w:rPr>
              <w:t>Gallinoro</w:t>
            </w:r>
            <w:proofErr w:type="spellEnd"/>
            <w:r w:rsidRPr="006C549E">
              <w:rPr>
                <w:rFonts w:cs="Calibri"/>
              </w:rPr>
              <w:t xml:space="preserve">, E., </w:t>
            </w:r>
            <w:proofErr w:type="spellStart"/>
            <w:r w:rsidRPr="006C549E">
              <w:rPr>
                <w:rFonts w:cs="Calibri"/>
              </w:rPr>
              <w:t>Vanderheyden</w:t>
            </w:r>
            <w:proofErr w:type="spellEnd"/>
            <w:r w:rsidRPr="006C549E">
              <w:rPr>
                <w:rFonts w:cs="Calibri"/>
              </w:rPr>
              <w:t xml:space="preserve">, M., Esposito, G., Bertolone, D.T., Belmonte, M., </w:t>
            </w:r>
            <w:proofErr w:type="spellStart"/>
            <w:r w:rsidRPr="006C549E">
              <w:rPr>
                <w:rFonts w:cs="Calibri"/>
              </w:rPr>
              <w:t>Mileva</w:t>
            </w:r>
            <w:proofErr w:type="spellEnd"/>
            <w:r w:rsidRPr="006C549E">
              <w:rPr>
                <w:rFonts w:cs="Calibri"/>
              </w:rPr>
              <w:t xml:space="preserve">, N., </w:t>
            </w:r>
            <w:proofErr w:type="spellStart"/>
            <w:r w:rsidRPr="006C549E">
              <w:rPr>
                <w:rFonts w:cs="Calibri"/>
              </w:rPr>
              <w:t>Bermpeis</w:t>
            </w:r>
            <w:proofErr w:type="spellEnd"/>
            <w:r w:rsidRPr="006C549E">
              <w:rPr>
                <w:rFonts w:cs="Calibri"/>
              </w:rPr>
              <w:t xml:space="preserve">, K., De Colle, C., Fabbricatore, D., Candreva, A., </w:t>
            </w:r>
            <w:proofErr w:type="spellStart"/>
            <w:r w:rsidRPr="006C549E">
              <w:rPr>
                <w:rFonts w:cs="Calibri"/>
              </w:rPr>
              <w:t>Munhoz</w:t>
            </w:r>
            <w:proofErr w:type="spellEnd"/>
            <w:r w:rsidRPr="006C549E">
              <w:rPr>
                <w:rFonts w:cs="Calibri"/>
              </w:rPr>
              <w:t xml:space="preserve">, D., </w:t>
            </w:r>
            <w:proofErr w:type="spellStart"/>
            <w:r w:rsidRPr="006C549E">
              <w:rPr>
                <w:rFonts w:cs="Calibri"/>
              </w:rPr>
              <w:t>Degrieck</w:t>
            </w:r>
            <w:proofErr w:type="spellEnd"/>
            <w:r w:rsidRPr="006C549E">
              <w:rPr>
                <w:rFonts w:cs="Calibri"/>
              </w:rPr>
              <w:t xml:space="preserve">, I., </w:t>
            </w:r>
            <w:proofErr w:type="spellStart"/>
            <w:r w:rsidRPr="006C549E">
              <w:rPr>
                <w:rFonts w:cs="Calibri"/>
              </w:rPr>
              <w:t>Casselman</w:t>
            </w:r>
            <w:proofErr w:type="spellEnd"/>
            <w:r w:rsidRPr="006C549E">
              <w:rPr>
                <w:rFonts w:cs="Calibri"/>
              </w:rPr>
              <w:t xml:space="preserve">, F., </w:t>
            </w:r>
            <w:proofErr w:type="spellStart"/>
            <w:r w:rsidRPr="006C549E">
              <w:rPr>
                <w:rFonts w:cs="Calibri"/>
              </w:rPr>
              <w:t>Penicka</w:t>
            </w:r>
            <w:proofErr w:type="spellEnd"/>
            <w:r w:rsidRPr="006C549E">
              <w:rPr>
                <w:rFonts w:cs="Calibri"/>
              </w:rPr>
              <w:t xml:space="preserve">, M., </w:t>
            </w:r>
            <w:proofErr w:type="spellStart"/>
            <w:r w:rsidRPr="006C549E">
              <w:rPr>
                <w:rFonts w:cs="Calibri"/>
              </w:rPr>
              <w:t>Collet</w:t>
            </w:r>
            <w:proofErr w:type="spellEnd"/>
            <w:r w:rsidRPr="006C549E">
              <w:rPr>
                <w:rFonts w:cs="Calibri"/>
              </w:rPr>
              <w:t xml:space="preserve">, C., </w:t>
            </w:r>
            <w:proofErr w:type="spellStart"/>
            <w:r w:rsidRPr="006C549E">
              <w:rPr>
                <w:rFonts w:cs="Calibri"/>
              </w:rPr>
              <w:t>Sonck</w:t>
            </w:r>
            <w:proofErr w:type="spellEnd"/>
            <w:r w:rsidRPr="006C549E">
              <w:rPr>
                <w:rFonts w:cs="Calibri"/>
              </w:rPr>
              <w:t xml:space="preserve">, J., Mangiacapra, F., De </w:t>
            </w:r>
            <w:proofErr w:type="spellStart"/>
            <w:r w:rsidRPr="006C549E">
              <w:rPr>
                <w:rFonts w:cs="Calibri"/>
              </w:rPr>
              <w:t>Bruyne</w:t>
            </w:r>
            <w:proofErr w:type="spellEnd"/>
            <w:r w:rsidRPr="006C549E">
              <w:rPr>
                <w:rFonts w:cs="Calibri"/>
              </w:rPr>
              <w:t xml:space="preserve">, B., Barbato, </w:t>
            </w:r>
            <w:proofErr w:type="spellStart"/>
            <w:r w:rsidRPr="006C549E">
              <w:rPr>
                <w:rFonts w:cs="Calibri"/>
              </w:rPr>
              <w:t>E.</w:t>
            </w:r>
            <w:r w:rsidRPr="00F61F12">
              <w:rPr>
                <w:rFonts w:cs="Calibri"/>
              </w:rPr>
              <w:t>Absolute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coronary</w:t>
            </w:r>
            <w:proofErr w:type="spellEnd"/>
            <w:r w:rsidRPr="00F61F12">
              <w:rPr>
                <w:rFonts w:cs="Calibri"/>
              </w:rPr>
              <w:t xml:space="preserve"> flow and </w:t>
            </w:r>
            <w:proofErr w:type="spellStart"/>
            <w:r w:rsidRPr="00F61F12">
              <w:rPr>
                <w:rFonts w:cs="Calibri"/>
              </w:rPr>
              <w:t>microvascular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resistance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reserve</w:t>
            </w:r>
            <w:proofErr w:type="spellEnd"/>
            <w:r w:rsidRPr="00F61F12">
              <w:rPr>
                <w:rFonts w:cs="Calibri"/>
              </w:rPr>
              <w:t xml:space="preserve"> in </w:t>
            </w:r>
            <w:proofErr w:type="spellStart"/>
            <w:r w:rsidRPr="00F61F12">
              <w:rPr>
                <w:rFonts w:cs="Calibri"/>
              </w:rPr>
              <w:t>patients</w:t>
            </w:r>
            <w:proofErr w:type="spellEnd"/>
            <w:r w:rsidRPr="00F61F12">
              <w:rPr>
                <w:rFonts w:cs="Calibri"/>
              </w:rPr>
              <w:t xml:space="preserve"> with severe </w:t>
            </w:r>
            <w:proofErr w:type="spellStart"/>
            <w:r w:rsidRPr="00F61F12">
              <w:rPr>
                <w:rFonts w:cs="Calibri"/>
              </w:rPr>
              <w:t>aortic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stenosis</w:t>
            </w:r>
            <w:proofErr w:type="spellEnd"/>
            <w:r w:rsidRPr="006C549E">
              <w:rPr>
                <w:rFonts w:cs="Calibri"/>
              </w:rPr>
              <w:t xml:space="preserve"> </w:t>
            </w:r>
            <w:r w:rsidRPr="00F61F12">
              <w:rPr>
                <w:rFonts w:cs="Calibri"/>
              </w:rPr>
              <w:t xml:space="preserve">(2022) Heart, 109 (1), pp. 47-54. </w:t>
            </w:r>
            <w:r w:rsidRPr="00F61F12">
              <w:rPr>
                <w:rFonts w:cs="Calibri"/>
                <w:lang w:val="en-GB"/>
              </w:rPr>
              <w:t>DOI: 10.1136/heartjnl-2022-321348</w:t>
            </w:r>
          </w:p>
          <w:p w14:paraId="7CE7F9E9" w14:textId="77777777" w:rsidR="0071120D" w:rsidRPr="00F61F12" w:rsidRDefault="0071120D" w:rsidP="003D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ourier New" w:hAnsi="Courier New" w:cs="Courier New"/>
                <w:color w:val="000000"/>
                <w:lang w:val="it-IT" w:eastAsia="it-IT"/>
              </w:rPr>
            </w:pPr>
          </w:p>
          <w:p w14:paraId="6A6B55BB" w14:textId="77777777" w:rsidR="0071120D" w:rsidRPr="00F61F12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</w:rPr>
            </w:pPr>
            <w:proofErr w:type="spellStart"/>
            <w:r w:rsidRPr="00F61F12">
              <w:rPr>
                <w:rFonts w:cs="Calibri"/>
                <w:lang w:val="en-GB"/>
              </w:rPr>
              <w:t>Gallinoro</w:t>
            </w:r>
            <w:proofErr w:type="spellEnd"/>
            <w:r w:rsidRPr="00F61F12">
              <w:rPr>
                <w:rFonts w:cs="Calibri"/>
                <w:lang w:val="en-GB"/>
              </w:rPr>
              <w:t xml:space="preserve">, E., Candreva, A., Fernandez-Peregrina, E., </w:t>
            </w:r>
            <w:proofErr w:type="spellStart"/>
            <w:r w:rsidRPr="00F61F12">
              <w:rPr>
                <w:rFonts w:cs="Calibri"/>
                <w:lang w:val="en-GB"/>
              </w:rPr>
              <w:t>Bailleul</w:t>
            </w:r>
            <w:proofErr w:type="spellEnd"/>
            <w:r w:rsidRPr="00F61F12">
              <w:rPr>
                <w:rFonts w:cs="Calibri"/>
                <w:lang w:val="en-GB"/>
              </w:rPr>
              <w:t xml:space="preserve">, E., </w:t>
            </w:r>
            <w:proofErr w:type="spellStart"/>
            <w:r w:rsidRPr="00F61F12">
              <w:rPr>
                <w:rFonts w:cs="Calibri"/>
                <w:lang w:val="en-GB"/>
              </w:rPr>
              <w:t>Meeus</w:t>
            </w:r>
            <w:proofErr w:type="spellEnd"/>
            <w:r w:rsidRPr="00F61F12">
              <w:rPr>
                <w:rFonts w:cs="Calibri"/>
                <w:lang w:val="en-GB"/>
              </w:rPr>
              <w:t xml:space="preserve">, P., </w:t>
            </w:r>
            <w:proofErr w:type="spellStart"/>
            <w:r w:rsidRPr="00F61F12">
              <w:rPr>
                <w:rFonts w:cs="Calibri"/>
                <w:lang w:val="en-GB"/>
              </w:rPr>
              <w:t>Sonck</w:t>
            </w:r>
            <w:proofErr w:type="spellEnd"/>
            <w:r w:rsidRPr="00F61F12">
              <w:rPr>
                <w:rFonts w:cs="Calibri"/>
                <w:lang w:val="en-GB"/>
              </w:rPr>
              <w:t xml:space="preserve">, J., </w:t>
            </w:r>
            <w:proofErr w:type="spellStart"/>
            <w:r w:rsidRPr="00F61F12">
              <w:rPr>
                <w:rFonts w:cs="Calibri"/>
                <w:lang w:val="en-GB"/>
              </w:rPr>
              <w:t>Bermpeis</w:t>
            </w:r>
            <w:proofErr w:type="spellEnd"/>
            <w:r w:rsidRPr="00F61F12">
              <w:rPr>
                <w:rFonts w:cs="Calibri"/>
                <w:lang w:val="en-GB"/>
              </w:rPr>
              <w:t xml:space="preserve">, K., </w:t>
            </w:r>
            <w:proofErr w:type="spellStart"/>
            <w:r w:rsidRPr="00F61F12">
              <w:rPr>
                <w:rFonts w:cs="Calibri"/>
                <w:lang w:val="en-GB"/>
              </w:rPr>
              <w:t>Bertolone</w:t>
            </w:r>
            <w:proofErr w:type="spellEnd"/>
            <w:r w:rsidRPr="00F61F12">
              <w:rPr>
                <w:rFonts w:cs="Calibri"/>
                <w:lang w:val="en-GB"/>
              </w:rPr>
              <w:t xml:space="preserve">, D.T., Esposito, G., </w:t>
            </w:r>
            <w:proofErr w:type="spellStart"/>
            <w:r w:rsidRPr="00F61F12">
              <w:rPr>
                <w:rFonts w:cs="Calibri"/>
                <w:lang w:val="en-GB"/>
              </w:rPr>
              <w:t>Paolisso</w:t>
            </w:r>
            <w:proofErr w:type="spellEnd"/>
            <w:r w:rsidRPr="00F61F12">
              <w:rPr>
                <w:rFonts w:cs="Calibri"/>
                <w:lang w:val="en-GB"/>
              </w:rPr>
              <w:t xml:space="preserve">, P., </w:t>
            </w:r>
            <w:proofErr w:type="spellStart"/>
            <w:r w:rsidRPr="00F61F12">
              <w:rPr>
                <w:rFonts w:cs="Calibri"/>
                <w:lang w:val="en-GB"/>
              </w:rPr>
              <w:t>Heggermont</w:t>
            </w:r>
            <w:proofErr w:type="spellEnd"/>
            <w:r w:rsidRPr="00F61F12">
              <w:rPr>
                <w:rFonts w:cs="Calibri"/>
                <w:lang w:val="en-GB"/>
              </w:rPr>
              <w:t xml:space="preserve">, W., </w:t>
            </w:r>
            <w:proofErr w:type="spellStart"/>
            <w:r w:rsidRPr="00F61F12">
              <w:rPr>
                <w:rFonts w:cs="Calibri"/>
                <w:lang w:val="en-GB"/>
              </w:rPr>
              <w:t>Adjedj</w:t>
            </w:r>
            <w:proofErr w:type="spellEnd"/>
            <w:r w:rsidRPr="00F61F12">
              <w:rPr>
                <w:rFonts w:cs="Calibri"/>
                <w:lang w:val="en-GB"/>
              </w:rPr>
              <w:t xml:space="preserve">, J., </w:t>
            </w:r>
            <w:proofErr w:type="spellStart"/>
            <w:r w:rsidRPr="00F61F12">
              <w:rPr>
                <w:rFonts w:cs="Calibri"/>
                <w:lang w:val="en-GB"/>
              </w:rPr>
              <w:t>Barbato</w:t>
            </w:r>
            <w:proofErr w:type="spellEnd"/>
            <w:r w:rsidRPr="00F61F12">
              <w:rPr>
                <w:rFonts w:cs="Calibri"/>
                <w:lang w:val="en-GB"/>
              </w:rPr>
              <w:t xml:space="preserve">, E., Collet, C., De Bruyne, </w:t>
            </w:r>
            <w:proofErr w:type="spellStart"/>
            <w:r w:rsidRPr="00F61F12">
              <w:rPr>
                <w:rFonts w:cs="Calibri"/>
                <w:lang w:val="en-GB"/>
              </w:rPr>
              <w:t>B.</w:t>
            </w:r>
            <w:r w:rsidRPr="006C549E">
              <w:rPr>
                <w:rFonts w:cs="Calibri"/>
                <w:lang w:val="en-GB"/>
              </w:rPr>
              <w:t>Saline</w:t>
            </w:r>
            <w:proofErr w:type="spellEnd"/>
            <w:r w:rsidRPr="006C549E">
              <w:rPr>
                <w:rFonts w:cs="Calibri"/>
                <w:lang w:val="en-GB"/>
              </w:rPr>
              <w:t xml:space="preserve">-induced coronary </w:t>
            </w:r>
            <w:proofErr w:type="spellStart"/>
            <w:r w:rsidRPr="006C549E">
              <w:rPr>
                <w:rFonts w:cs="Calibri"/>
                <w:lang w:val="en-GB"/>
              </w:rPr>
              <w:t>hyperemia</w:t>
            </w:r>
            <w:proofErr w:type="spellEnd"/>
            <w:r w:rsidRPr="006C549E">
              <w:rPr>
                <w:rFonts w:cs="Calibri"/>
                <w:lang w:val="en-GB"/>
              </w:rPr>
              <w:t xml:space="preserve"> with continuous intracoronary thermodilution is mediated by intravascular </w:t>
            </w:r>
            <w:proofErr w:type="spellStart"/>
            <w:r w:rsidRPr="006C549E">
              <w:rPr>
                <w:rFonts w:cs="Calibri"/>
                <w:lang w:val="en-GB"/>
              </w:rPr>
              <w:t>hemolysis</w:t>
            </w:r>
            <w:proofErr w:type="spellEnd"/>
            <w:r w:rsidRPr="006C549E">
              <w:rPr>
                <w:rFonts w:cs="Calibri"/>
                <w:lang w:val="en-GB"/>
              </w:rPr>
              <w:t xml:space="preserve"> (2022) Atherosclerosis, 352, pp. 46-52. </w:t>
            </w:r>
            <w:r w:rsidRPr="00F61F12">
              <w:rPr>
                <w:rFonts w:cs="Calibri"/>
              </w:rPr>
              <w:t>DOI: 10.1016/j.atherosclerosis.2022.05.011</w:t>
            </w:r>
          </w:p>
          <w:p w14:paraId="32C4CAF7" w14:textId="77777777" w:rsidR="0071120D" w:rsidRPr="00F61F12" w:rsidRDefault="0071120D" w:rsidP="003D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  <w:p w14:paraId="42AB2C03" w14:textId="77777777" w:rsidR="0071120D" w:rsidRPr="00F61F12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lang w:val="en-GB"/>
              </w:rPr>
            </w:pPr>
            <w:proofErr w:type="spellStart"/>
            <w:r w:rsidRPr="006C549E">
              <w:rPr>
                <w:rFonts w:cs="Calibri"/>
                <w:lang w:val="en-GB"/>
              </w:rPr>
              <w:t>Gallinoro</w:t>
            </w:r>
            <w:proofErr w:type="spellEnd"/>
            <w:r w:rsidRPr="006C549E">
              <w:rPr>
                <w:rFonts w:cs="Calibri"/>
                <w:lang w:val="en-GB"/>
              </w:rPr>
              <w:t xml:space="preserve">, E., </w:t>
            </w:r>
            <w:proofErr w:type="spellStart"/>
            <w:r w:rsidRPr="006C549E">
              <w:rPr>
                <w:rFonts w:cs="Calibri"/>
                <w:lang w:val="en-GB"/>
              </w:rPr>
              <w:t>Paolisso</w:t>
            </w:r>
            <w:proofErr w:type="spellEnd"/>
            <w:r w:rsidRPr="006C549E">
              <w:rPr>
                <w:rFonts w:cs="Calibri"/>
                <w:lang w:val="en-GB"/>
              </w:rPr>
              <w:t xml:space="preserve">, P., </w:t>
            </w:r>
            <w:proofErr w:type="spellStart"/>
            <w:r w:rsidRPr="006C549E">
              <w:rPr>
                <w:rFonts w:cs="Calibri"/>
                <w:lang w:val="en-GB"/>
              </w:rPr>
              <w:t>Bermpeis</w:t>
            </w:r>
            <w:proofErr w:type="spellEnd"/>
            <w:r w:rsidRPr="006C549E">
              <w:rPr>
                <w:rFonts w:cs="Calibri"/>
                <w:lang w:val="en-GB"/>
              </w:rPr>
              <w:t xml:space="preserve">, K., Tino </w:t>
            </w:r>
            <w:proofErr w:type="spellStart"/>
            <w:r w:rsidRPr="006C549E">
              <w:rPr>
                <w:rFonts w:cs="Calibri"/>
                <w:lang w:val="en-GB"/>
              </w:rPr>
              <w:t>Bertolone</w:t>
            </w:r>
            <w:proofErr w:type="spellEnd"/>
            <w:r w:rsidRPr="006C549E">
              <w:rPr>
                <w:rFonts w:cs="Calibri"/>
                <w:lang w:val="en-GB"/>
              </w:rPr>
              <w:t xml:space="preserve">, D., Esposito, G., De Bruyne, </w:t>
            </w:r>
            <w:proofErr w:type="spellStart"/>
            <w:proofErr w:type="gramStart"/>
            <w:r w:rsidRPr="006C549E">
              <w:rPr>
                <w:rFonts w:cs="Calibri"/>
                <w:lang w:val="en-GB"/>
              </w:rPr>
              <w:t>B.</w:t>
            </w:r>
            <w:r w:rsidRPr="00F61F12">
              <w:rPr>
                <w:rFonts w:cs="Calibri"/>
                <w:lang w:val="en-GB"/>
              </w:rPr>
              <w:t>When</w:t>
            </w:r>
            <w:proofErr w:type="spellEnd"/>
            <w:proofErr w:type="gramEnd"/>
            <w:r w:rsidRPr="00F61F12">
              <w:rPr>
                <w:rFonts w:cs="Calibri"/>
                <w:lang w:val="en-GB"/>
              </w:rPr>
              <w:t xml:space="preserve"> “Slow Flow” Is Not “Low Flow”</w:t>
            </w:r>
            <w:r w:rsidRPr="006C549E">
              <w:rPr>
                <w:rFonts w:cs="Calibri"/>
                <w:lang w:val="en-GB"/>
              </w:rPr>
              <w:t xml:space="preserve"> </w:t>
            </w:r>
            <w:r w:rsidRPr="00F61F12">
              <w:rPr>
                <w:rFonts w:cs="Calibri"/>
                <w:lang w:val="en-GB"/>
              </w:rPr>
              <w:t>(2022) JACC: Cardiovascular Interventions, 15 (10), pp. e119-e121. DOI: 10.1016/j.jcin.2022.02.015</w:t>
            </w:r>
          </w:p>
          <w:p w14:paraId="3BC45777" w14:textId="77777777" w:rsidR="0071120D" w:rsidRPr="00F61F12" w:rsidRDefault="0071120D" w:rsidP="003D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ourier New" w:hAnsi="Courier New" w:cs="Courier New"/>
                <w:color w:val="000000"/>
                <w:lang w:val="it-IT" w:eastAsia="it-IT"/>
              </w:rPr>
            </w:pPr>
          </w:p>
          <w:p w14:paraId="765C4B0A" w14:textId="38A5B9EB" w:rsidR="0071120D" w:rsidRPr="006C549E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</w:rPr>
            </w:pPr>
            <w:r w:rsidRPr="006C549E">
              <w:rPr>
                <w:rFonts w:cs="Calibri"/>
              </w:rPr>
              <w:t xml:space="preserve">Bertolone, D.T., </w:t>
            </w:r>
            <w:proofErr w:type="spellStart"/>
            <w:r w:rsidRPr="006C549E">
              <w:rPr>
                <w:rFonts w:cs="Calibri"/>
              </w:rPr>
              <w:t>Gallinoro</w:t>
            </w:r>
            <w:proofErr w:type="spellEnd"/>
            <w:r w:rsidRPr="006C549E">
              <w:rPr>
                <w:rFonts w:cs="Calibri"/>
              </w:rPr>
              <w:t xml:space="preserve">, E., Esposito, G., Paolisso, P., </w:t>
            </w:r>
            <w:proofErr w:type="spellStart"/>
            <w:r w:rsidRPr="006C549E">
              <w:rPr>
                <w:rFonts w:cs="Calibri"/>
              </w:rPr>
              <w:t>Bermpeis</w:t>
            </w:r>
            <w:proofErr w:type="spellEnd"/>
            <w:r w:rsidRPr="006C549E">
              <w:rPr>
                <w:rFonts w:cs="Calibri"/>
              </w:rPr>
              <w:t xml:space="preserve">, K., De Colle, C., Fabbricatore, D., </w:t>
            </w:r>
            <w:proofErr w:type="spellStart"/>
            <w:r w:rsidRPr="006C549E">
              <w:rPr>
                <w:rFonts w:cs="Calibri"/>
              </w:rPr>
              <w:t>Mileva</w:t>
            </w:r>
            <w:proofErr w:type="spellEnd"/>
            <w:r w:rsidRPr="006C549E">
              <w:rPr>
                <w:rFonts w:cs="Calibri"/>
              </w:rPr>
              <w:t xml:space="preserve">, N., Valeriano, C., </w:t>
            </w:r>
            <w:proofErr w:type="spellStart"/>
            <w:r w:rsidRPr="006C549E">
              <w:rPr>
                <w:rFonts w:cs="Calibri"/>
              </w:rPr>
              <w:t>Munhoz</w:t>
            </w:r>
            <w:proofErr w:type="spellEnd"/>
            <w:r w:rsidRPr="006C549E">
              <w:rPr>
                <w:rFonts w:cs="Calibri"/>
              </w:rPr>
              <w:t xml:space="preserve">, D., Belmonte, M., </w:t>
            </w:r>
            <w:proofErr w:type="spellStart"/>
            <w:r w:rsidRPr="006C549E">
              <w:rPr>
                <w:rFonts w:cs="Calibri"/>
              </w:rPr>
              <w:t>Vanderheyden</w:t>
            </w:r>
            <w:proofErr w:type="spellEnd"/>
            <w:r w:rsidRPr="006C549E">
              <w:rPr>
                <w:rFonts w:cs="Calibri"/>
              </w:rPr>
              <w:t xml:space="preserve">, M., </w:t>
            </w:r>
            <w:proofErr w:type="spellStart"/>
            <w:r w:rsidRPr="006C549E">
              <w:rPr>
                <w:rFonts w:cs="Calibri"/>
              </w:rPr>
              <w:t>Bartunek</w:t>
            </w:r>
            <w:proofErr w:type="spellEnd"/>
            <w:r w:rsidRPr="006C549E">
              <w:rPr>
                <w:rFonts w:cs="Calibri"/>
              </w:rPr>
              <w:t xml:space="preserve">, J., </w:t>
            </w:r>
            <w:proofErr w:type="spellStart"/>
            <w:r w:rsidRPr="006C549E">
              <w:rPr>
                <w:rFonts w:cs="Calibri"/>
              </w:rPr>
              <w:t>Sonck</w:t>
            </w:r>
            <w:proofErr w:type="spellEnd"/>
            <w:r w:rsidRPr="006C549E">
              <w:rPr>
                <w:rFonts w:cs="Calibri"/>
              </w:rPr>
              <w:t xml:space="preserve">, J., </w:t>
            </w:r>
            <w:proofErr w:type="spellStart"/>
            <w:r w:rsidRPr="006C549E">
              <w:rPr>
                <w:rFonts w:cs="Calibri"/>
              </w:rPr>
              <w:t>Wyffels</w:t>
            </w:r>
            <w:proofErr w:type="spellEnd"/>
            <w:r w:rsidRPr="006C549E">
              <w:rPr>
                <w:rFonts w:cs="Calibri"/>
              </w:rPr>
              <w:t xml:space="preserve">, E., </w:t>
            </w:r>
            <w:proofErr w:type="spellStart"/>
            <w:r w:rsidRPr="006C549E">
              <w:rPr>
                <w:rFonts w:cs="Calibri"/>
              </w:rPr>
              <w:t>Collet</w:t>
            </w:r>
            <w:proofErr w:type="spellEnd"/>
            <w:r w:rsidRPr="006C549E">
              <w:rPr>
                <w:rFonts w:cs="Calibri"/>
              </w:rPr>
              <w:t xml:space="preserve">, C., Mancusi, C., Morisco, C., De Luca, N., De </w:t>
            </w:r>
            <w:proofErr w:type="spellStart"/>
            <w:r w:rsidRPr="006C549E">
              <w:rPr>
                <w:rFonts w:cs="Calibri"/>
              </w:rPr>
              <w:t>Bruyne</w:t>
            </w:r>
            <w:proofErr w:type="spellEnd"/>
            <w:r w:rsidRPr="006C549E">
              <w:rPr>
                <w:rFonts w:cs="Calibri"/>
              </w:rPr>
              <w:t>, B., Barbato, E.</w:t>
            </w:r>
            <w:r>
              <w:rPr>
                <w:rFonts w:cs="Calibri"/>
              </w:rPr>
              <w:t xml:space="preserve"> </w:t>
            </w:r>
            <w:r w:rsidRPr="00F61F12">
              <w:rPr>
                <w:rFonts w:cs="Calibri"/>
              </w:rPr>
              <w:t xml:space="preserve">Contemporary Management of </w:t>
            </w:r>
            <w:proofErr w:type="spellStart"/>
            <w:r w:rsidRPr="00F61F12">
              <w:rPr>
                <w:rFonts w:cs="Calibri"/>
              </w:rPr>
              <w:t>Stable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Coronary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Artery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proofErr w:type="gramStart"/>
            <w:r w:rsidRPr="00F61F12">
              <w:rPr>
                <w:rFonts w:cs="Calibri"/>
              </w:rPr>
              <w:t>Disease</w:t>
            </w:r>
            <w:proofErr w:type="spellEnd"/>
            <w:r w:rsidRPr="00F61F12">
              <w:rPr>
                <w:rFonts w:cs="Calibri"/>
              </w:rPr>
              <w:t>(</w:t>
            </w:r>
            <w:proofErr w:type="gramEnd"/>
            <w:r w:rsidRPr="00F61F12">
              <w:rPr>
                <w:rFonts w:cs="Calibri"/>
              </w:rPr>
              <w:t xml:space="preserve">2022) High Blood Pressure and </w:t>
            </w:r>
            <w:proofErr w:type="spellStart"/>
            <w:r w:rsidRPr="00F61F12">
              <w:rPr>
                <w:rFonts w:cs="Calibri"/>
              </w:rPr>
              <w:t>Cardiovascular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Prevention</w:t>
            </w:r>
            <w:proofErr w:type="spellEnd"/>
            <w:r w:rsidRPr="00F61F12">
              <w:rPr>
                <w:rFonts w:cs="Calibri"/>
              </w:rPr>
              <w:t xml:space="preserve">, 29 (3), pp. 207-219. </w:t>
            </w:r>
            <w:r w:rsidRPr="006C549E">
              <w:rPr>
                <w:rFonts w:cs="Calibri"/>
              </w:rPr>
              <w:t>DOI: 10.1007/s40292-021-00497-z</w:t>
            </w:r>
          </w:p>
          <w:p w14:paraId="4DB7C487" w14:textId="77777777" w:rsidR="0071120D" w:rsidRPr="00F61F12" w:rsidRDefault="0071120D" w:rsidP="003D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alibri" w:eastAsia="Calibri" w:hAnsi="Calibri" w:cs="Calibri"/>
                <w:sz w:val="22"/>
                <w:szCs w:val="22"/>
                <w:lang w:val="it-IT" w:eastAsia="en-US"/>
              </w:rPr>
            </w:pPr>
          </w:p>
          <w:p w14:paraId="1DFB5FAA" w14:textId="3FFEF3C3" w:rsidR="0071120D" w:rsidRPr="00712FA3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lang w:val="en-GB"/>
              </w:rPr>
            </w:pPr>
            <w:proofErr w:type="spellStart"/>
            <w:r w:rsidRPr="006C549E">
              <w:rPr>
                <w:rFonts w:cs="Calibri"/>
                <w:lang w:val="en-GB"/>
              </w:rPr>
              <w:t>Paolisso</w:t>
            </w:r>
            <w:proofErr w:type="spellEnd"/>
            <w:r w:rsidRPr="006C549E">
              <w:rPr>
                <w:rFonts w:cs="Calibri"/>
                <w:lang w:val="en-GB"/>
              </w:rPr>
              <w:t xml:space="preserve">, P., </w:t>
            </w:r>
            <w:proofErr w:type="spellStart"/>
            <w:r w:rsidRPr="006C549E">
              <w:rPr>
                <w:rFonts w:cs="Calibri"/>
                <w:lang w:val="en-GB"/>
              </w:rPr>
              <w:t>Gallinoro</w:t>
            </w:r>
            <w:proofErr w:type="spellEnd"/>
            <w:r w:rsidRPr="006C549E">
              <w:rPr>
                <w:rFonts w:cs="Calibri"/>
                <w:lang w:val="en-GB"/>
              </w:rPr>
              <w:t xml:space="preserve">, E., </w:t>
            </w:r>
            <w:proofErr w:type="spellStart"/>
            <w:r w:rsidRPr="006C549E">
              <w:rPr>
                <w:rFonts w:cs="Calibri"/>
                <w:lang w:val="en-GB"/>
              </w:rPr>
              <w:t>Mileva</w:t>
            </w:r>
            <w:proofErr w:type="spellEnd"/>
            <w:r w:rsidRPr="006C549E">
              <w:rPr>
                <w:rFonts w:cs="Calibri"/>
                <w:lang w:val="en-GB"/>
              </w:rPr>
              <w:t xml:space="preserve">, N., Moya, A., </w:t>
            </w:r>
            <w:proofErr w:type="spellStart"/>
            <w:r w:rsidRPr="006C549E">
              <w:rPr>
                <w:rFonts w:cs="Calibri"/>
                <w:lang w:val="en-GB"/>
              </w:rPr>
              <w:t>Fabbricatore</w:t>
            </w:r>
            <w:proofErr w:type="spellEnd"/>
            <w:r w:rsidRPr="006C549E">
              <w:rPr>
                <w:rFonts w:cs="Calibri"/>
                <w:lang w:val="en-GB"/>
              </w:rPr>
              <w:t xml:space="preserve">, D., Esposito, G., De Colle, C., </w:t>
            </w:r>
            <w:proofErr w:type="spellStart"/>
            <w:r w:rsidRPr="006C549E">
              <w:rPr>
                <w:rFonts w:cs="Calibri"/>
                <w:lang w:val="en-GB"/>
              </w:rPr>
              <w:t>Beles</w:t>
            </w:r>
            <w:proofErr w:type="spellEnd"/>
            <w:r w:rsidRPr="006C549E">
              <w:rPr>
                <w:rFonts w:cs="Calibri"/>
                <w:lang w:val="en-GB"/>
              </w:rPr>
              <w:t xml:space="preserve">, M., </w:t>
            </w:r>
            <w:proofErr w:type="spellStart"/>
            <w:r w:rsidRPr="006C549E">
              <w:rPr>
                <w:rFonts w:cs="Calibri"/>
                <w:lang w:val="en-GB"/>
              </w:rPr>
              <w:t>Spapen</w:t>
            </w:r>
            <w:proofErr w:type="spellEnd"/>
            <w:r w:rsidRPr="006C549E">
              <w:rPr>
                <w:rFonts w:cs="Calibri"/>
                <w:lang w:val="en-GB"/>
              </w:rPr>
              <w:t xml:space="preserve">, J., </w:t>
            </w:r>
            <w:proofErr w:type="spellStart"/>
            <w:r w:rsidRPr="006C549E">
              <w:rPr>
                <w:rFonts w:cs="Calibri"/>
                <w:lang w:val="en-GB"/>
              </w:rPr>
              <w:t>Heggermont</w:t>
            </w:r>
            <w:proofErr w:type="spellEnd"/>
            <w:r w:rsidRPr="006C549E">
              <w:rPr>
                <w:rFonts w:cs="Calibri"/>
                <w:lang w:val="en-GB"/>
              </w:rPr>
              <w:t xml:space="preserve">, W., Collet, C., Van Camp, G., </w:t>
            </w:r>
            <w:proofErr w:type="spellStart"/>
            <w:r w:rsidRPr="006C549E">
              <w:rPr>
                <w:rFonts w:cs="Calibri"/>
                <w:lang w:val="en-GB"/>
              </w:rPr>
              <w:t>Vanderheyden</w:t>
            </w:r>
            <w:proofErr w:type="spellEnd"/>
            <w:r w:rsidRPr="006C549E">
              <w:rPr>
                <w:rFonts w:cs="Calibri"/>
                <w:lang w:val="en-GB"/>
              </w:rPr>
              <w:t xml:space="preserve">, M., </w:t>
            </w:r>
            <w:proofErr w:type="spellStart"/>
            <w:r w:rsidRPr="006C549E">
              <w:rPr>
                <w:rFonts w:cs="Calibri"/>
                <w:lang w:val="en-GB"/>
              </w:rPr>
              <w:t>Barbato</w:t>
            </w:r>
            <w:proofErr w:type="spellEnd"/>
            <w:r w:rsidRPr="006C549E">
              <w:rPr>
                <w:rFonts w:cs="Calibri"/>
                <w:lang w:val="en-GB"/>
              </w:rPr>
              <w:t xml:space="preserve">, E., </w:t>
            </w:r>
            <w:proofErr w:type="spellStart"/>
            <w:r w:rsidRPr="006C549E">
              <w:rPr>
                <w:rFonts w:cs="Calibri"/>
                <w:lang w:val="en-GB"/>
              </w:rPr>
              <w:t>Bartunek</w:t>
            </w:r>
            <w:proofErr w:type="spellEnd"/>
            <w:r w:rsidRPr="006C549E">
              <w:rPr>
                <w:rFonts w:cs="Calibri"/>
                <w:lang w:val="en-GB"/>
              </w:rPr>
              <w:t xml:space="preserve">, J., </w:t>
            </w:r>
            <w:proofErr w:type="spellStart"/>
            <w:r w:rsidRPr="006C549E">
              <w:rPr>
                <w:rFonts w:cs="Calibri"/>
                <w:lang w:val="en-GB"/>
              </w:rPr>
              <w:t>Penicka</w:t>
            </w:r>
            <w:proofErr w:type="spellEnd"/>
            <w:r w:rsidRPr="006C549E">
              <w:rPr>
                <w:rFonts w:cs="Calibri"/>
                <w:lang w:val="en-GB"/>
              </w:rPr>
              <w:t>, M.</w:t>
            </w:r>
            <w:r w:rsidR="00712FA3">
              <w:rPr>
                <w:rFonts w:cs="Calibri"/>
                <w:lang w:val="en-GB"/>
              </w:rPr>
              <w:t xml:space="preserve"> </w:t>
            </w:r>
            <w:r w:rsidRPr="00F61F12">
              <w:rPr>
                <w:rFonts w:cs="Calibri"/>
                <w:lang w:val="en-GB"/>
              </w:rPr>
              <w:t>Performance of non-invasive myocardial work to predict the first hospitalization for de novo heart failure with preserved ejection fraction</w:t>
            </w:r>
            <w:r w:rsidRPr="006C549E">
              <w:rPr>
                <w:rFonts w:cs="Calibri"/>
                <w:lang w:val="en-GB"/>
              </w:rPr>
              <w:t xml:space="preserve"> </w:t>
            </w:r>
            <w:r w:rsidRPr="00F61F12">
              <w:rPr>
                <w:rFonts w:cs="Calibri"/>
                <w:lang w:val="en-GB"/>
              </w:rPr>
              <w:t>(2022) ESC Heart Failure, 9 (1), pp. 373-384.</w:t>
            </w:r>
            <w:r>
              <w:rPr>
                <w:rFonts w:cs="Calibri"/>
                <w:lang w:val="en-GB"/>
              </w:rPr>
              <w:t xml:space="preserve"> </w:t>
            </w:r>
            <w:r w:rsidRPr="00712FA3">
              <w:rPr>
                <w:rFonts w:cs="Calibri"/>
                <w:lang w:val="en-GB"/>
              </w:rPr>
              <w:t>DOI: 10.1002/ehf2.13740</w:t>
            </w:r>
          </w:p>
          <w:p w14:paraId="4F91B075" w14:textId="77777777" w:rsidR="0071120D" w:rsidRPr="00712FA3" w:rsidRDefault="0071120D" w:rsidP="003D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ourier New" w:hAnsi="Courier New" w:cs="Courier New"/>
                <w:color w:val="000000"/>
                <w:lang w:val="en-GB" w:eastAsia="it-IT"/>
              </w:rPr>
            </w:pPr>
          </w:p>
          <w:p w14:paraId="232B5F15" w14:textId="77777777" w:rsidR="0071120D" w:rsidRPr="00F61F12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lang w:val="en-GB"/>
              </w:rPr>
            </w:pPr>
            <w:r w:rsidRPr="003B1E1E">
              <w:rPr>
                <w:rFonts w:cs="Calibri"/>
                <w:lang w:val="en-GB"/>
              </w:rPr>
              <w:t xml:space="preserve">Soriano, F., Montalto, C., Calderone, D., Nava, S., Esposito, G., Saia, F., </w:t>
            </w:r>
            <w:proofErr w:type="spellStart"/>
            <w:r w:rsidRPr="003B1E1E">
              <w:rPr>
                <w:rFonts w:cs="Calibri"/>
                <w:lang w:val="en-GB"/>
              </w:rPr>
              <w:t>Oreglia</w:t>
            </w:r>
            <w:proofErr w:type="spellEnd"/>
            <w:r w:rsidRPr="003B1E1E">
              <w:rPr>
                <w:rFonts w:cs="Calibri"/>
                <w:lang w:val="en-GB"/>
              </w:rPr>
              <w:t xml:space="preserve">, J.A., </w:t>
            </w:r>
            <w:proofErr w:type="spellStart"/>
            <w:r w:rsidRPr="003B1E1E">
              <w:rPr>
                <w:rFonts w:cs="Calibri"/>
                <w:lang w:val="en-GB"/>
              </w:rPr>
              <w:t>Søndergaard</w:t>
            </w:r>
            <w:proofErr w:type="spellEnd"/>
            <w:r w:rsidRPr="003B1E1E">
              <w:rPr>
                <w:rFonts w:cs="Calibri"/>
                <w:lang w:val="en-GB"/>
              </w:rPr>
              <w:t xml:space="preserve">, </w:t>
            </w:r>
            <w:proofErr w:type="spellStart"/>
            <w:proofErr w:type="gramStart"/>
            <w:r w:rsidRPr="003B1E1E">
              <w:rPr>
                <w:rFonts w:cs="Calibri"/>
                <w:lang w:val="en-GB"/>
              </w:rPr>
              <w:t>L.</w:t>
            </w:r>
            <w:r w:rsidRPr="00F61F12">
              <w:rPr>
                <w:rFonts w:cs="Calibri"/>
                <w:lang w:val="en-GB"/>
              </w:rPr>
              <w:t>Transcatheter</w:t>
            </w:r>
            <w:proofErr w:type="spellEnd"/>
            <w:proofErr w:type="gramEnd"/>
            <w:r w:rsidRPr="00F61F12">
              <w:rPr>
                <w:rFonts w:cs="Calibri"/>
                <w:lang w:val="en-GB"/>
              </w:rPr>
              <w:t xml:space="preserve"> treatment of severe aortic stenosis in patients with complex coronary artery disease: case series and proposed therapeutic algorithm</w:t>
            </w:r>
            <w:r w:rsidRPr="003B1E1E">
              <w:rPr>
                <w:rFonts w:cs="Calibri"/>
                <w:lang w:val="en-GB"/>
              </w:rPr>
              <w:t xml:space="preserve"> </w:t>
            </w:r>
            <w:r w:rsidRPr="00F61F12">
              <w:rPr>
                <w:rFonts w:cs="Calibri"/>
                <w:lang w:val="en-GB"/>
              </w:rPr>
              <w:t>(2022) European Heart Journal - Case Reports, 6 (10), art. no. ytac399, DOI: 10.1093/</w:t>
            </w:r>
            <w:proofErr w:type="spellStart"/>
            <w:r w:rsidRPr="00F61F12">
              <w:rPr>
                <w:rFonts w:cs="Calibri"/>
                <w:lang w:val="en-GB"/>
              </w:rPr>
              <w:t>ehjcr</w:t>
            </w:r>
            <w:proofErr w:type="spellEnd"/>
            <w:r w:rsidRPr="00F61F12">
              <w:rPr>
                <w:rFonts w:cs="Calibri"/>
                <w:lang w:val="en-GB"/>
              </w:rPr>
              <w:t>/ytac399</w:t>
            </w:r>
          </w:p>
          <w:p w14:paraId="51EB75A8" w14:textId="77777777" w:rsidR="0071120D" w:rsidRPr="00F61F12" w:rsidRDefault="0071120D" w:rsidP="003D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ourier New" w:hAnsi="Courier New" w:cs="Courier New"/>
                <w:color w:val="000000"/>
                <w:lang w:val="en-GB" w:eastAsia="it-IT"/>
              </w:rPr>
            </w:pPr>
          </w:p>
          <w:p w14:paraId="510D7D61" w14:textId="77777777" w:rsidR="0071120D" w:rsidRPr="00F61F12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lang w:val="en-GB"/>
              </w:rPr>
            </w:pPr>
            <w:proofErr w:type="spellStart"/>
            <w:r w:rsidRPr="00F61F12">
              <w:rPr>
                <w:rFonts w:cs="Calibri"/>
                <w:lang w:val="en-GB"/>
              </w:rPr>
              <w:t>Crimi</w:t>
            </w:r>
            <w:proofErr w:type="spellEnd"/>
            <w:r w:rsidRPr="00F61F12">
              <w:rPr>
                <w:rFonts w:cs="Calibri"/>
                <w:lang w:val="en-GB"/>
              </w:rPr>
              <w:t xml:space="preserve">, G., De </w:t>
            </w:r>
            <w:proofErr w:type="spellStart"/>
            <w:r w:rsidRPr="00F61F12">
              <w:rPr>
                <w:rFonts w:cs="Calibri"/>
                <w:lang w:val="en-GB"/>
              </w:rPr>
              <w:t>Marzo</w:t>
            </w:r>
            <w:proofErr w:type="spellEnd"/>
            <w:r w:rsidRPr="00F61F12">
              <w:rPr>
                <w:rFonts w:cs="Calibri"/>
                <w:lang w:val="en-GB"/>
              </w:rPr>
              <w:t xml:space="preserve">, V., De Marco, F., </w:t>
            </w:r>
            <w:proofErr w:type="spellStart"/>
            <w:r w:rsidRPr="00F61F12">
              <w:rPr>
                <w:rFonts w:cs="Calibri"/>
                <w:lang w:val="en-GB"/>
              </w:rPr>
              <w:t>Conrotto</w:t>
            </w:r>
            <w:proofErr w:type="spellEnd"/>
            <w:r w:rsidRPr="00F61F12">
              <w:rPr>
                <w:rFonts w:cs="Calibri"/>
                <w:lang w:val="en-GB"/>
              </w:rPr>
              <w:t xml:space="preserve">, F., </w:t>
            </w:r>
            <w:proofErr w:type="spellStart"/>
            <w:r w:rsidRPr="00F61F12">
              <w:rPr>
                <w:rFonts w:cs="Calibri"/>
                <w:lang w:val="en-GB"/>
              </w:rPr>
              <w:t>Oreglia</w:t>
            </w:r>
            <w:proofErr w:type="spellEnd"/>
            <w:r w:rsidRPr="00F61F12">
              <w:rPr>
                <w:rFonts w:cs="Calibri"/>
                <w:lang w:val="en-GB"/>
              </w:rPr>
              <w:t xml:space="preserve">, J., </w:t>
            </w:r>
            <w:proofErr w:type="spellStart"/>
            <w:r w:rsidRPr="00F61F12">
              <w:rPr>
                <w:rFonts w:cs="Calibri"/>
                <w:lang w:val="en-GB"/>
              </w:rPr>
              <w:t>D’ascenzo</w:t>
            </w:r>
            <w:proofErr w:type="spellEnd"/>
            <w:r w:rsidRPr="00F61F12">
              <w:rPr>
                <w:rFonts w:cs="Calibri"/>
                <w:lang w:val="en-GB"/>
              </w:rPr>
              <w:t xml:space="preserve">, F., Testa, L., Gorla, R., Esposito, G., Sorrentino, S., </w:t>
            </w:r>
            <w:proofErr w:type="spellStart"/>
            <w:r w:rsidRPr="00F61F12">
              <w:rPr>
                <w:rFonts w:cs="Calibri"/>
                <w:lang w:val="en-GB"/>
              </w:rPr>
              <w:t>Spaccarotella</w:t>
            </w:r>
            <w:proofErr w:type="spellEnd"/>
            <w:r w:rsidRPr="00F61F12">
              <w:rPr>
                <w:rFonts w:cs="Calibri"/>
                <w:lang w:val="en-GB"/>
              </w:rPr>
              <w:t xml:space="preserve">, C., Soriano, F., Bruno, F., </w:t>
            </w:r>
            <w:proofErr w:type="spellStart"/>
            <w:r w:rsidRPr="00F61F12">
              <w:rPr>
                <w:rFonts w:cs="Calibri"/>
                <w:lang w:val="en-GB"/>
              </w:rPr>
              <w:t>Vercellino</w:t>
            </w:r>
            <w:proofErr w:type="spellEnd"/>
            <w:r w:rsidRPr="00F61F12">
              <w:rPr>
                <w:rFonts w:cs="Calibri"/>
                <w:lang w:val="en-GB"/>
              </w:rPr>
              <w:t xml:space="preserve">, M., </w:t>
            </w:r>
            <w:proofErr w:type="spellStart"/>
            <w:r w:rsidRPr="00F61F12">
              <w:rPr>
                <w:rFonts w:cs="Calibri"/>
                <w:lang w:val="en-GB"/>
              </w:rPr>
              <w:t>Balbi</w:t>
            </w:r>
            <w:proofErr w:type="spellEnd"/>
            <w:r w:rsidRPr="00F61F12">
              <w:rPr>
                <w:rFonts w:cs="Calibri"/>
                <w:lang w:val="en-GB"/>
              </w:rPr>
              <w:t xml:space="preserve">, M., </w:t>
            </w:r>
            <w:proofErr w:type="spellStart"/>
            <w:r w:rsidRPr="00F61F12">
              <w:rPr>
                <w:rFonts w:cs="Calibri"/>
                <w:lang w:val="en-GB"/>
              </w:rPr>
              <w:t>Morici</w:t>
            </w:r>
            <w:proofErr w:type="spellEnd"/>
            <w:r w:rsidRPr="00F61F12">
              <w:rPr>
                <w:rFonts w:cs="Calibri"/>
                <w:lang w:val="en-GB"/>
              </w:rPr>
              <w:t xml:space="preserve">, N., </w:t>
            </w:r>
            <w:proofErr w:type="spellStart"/>
            <w:r w:rsidRPr="00F61F12">
              <w:rPr>
                <w:rFonts w:cs="Calibri"/>
                <w:lang w:val="en-GB"/>
              </w:rPr>
              <w:t>Indolfi</w:t>
            </w:r>
            <w:proofErr w:type="spellEnd"/>
            <w:r w:rsidRPr="00F61F12">
              <w:rPr>
                <w:rFonts w:cs="Calibri"/>
                <w:lang w:val="en-GB"/>
              </w:rPr>
              <w:t xml:space="preserve">, C., De Ferrari, G.M., </w:t>
            </w:r>
            <w:proofErr w:type="spellStart"/>
            <w:r w:rsidRPr="00F61F12">
              <w:rPr>
                <w:rFonts w:cs="Calibri"/>
                <w:lang w:val="en-GB"/>
              </w:rPr>
              <w:t>Bedogni</w:t>
            </w:r>
            <w:proofErr w:type="spellEnd"/>
            <w:r w:rsidRPr="00F61F12">
              <w:rPr>
                <w:rFonts w:cs="Calibri"/>
                <w:lang w:val="en-GB"/>
              </w:rPr>
              <w:t>, F., Porto, I.</w:t>
            </w:r>
            <w:r w:rsidRPr="003B1E1E">
              <w:rPr>
                <w:rFonts w:cs="Calibri"/>
                <w:lang w:val="en-GB"/>
              </w:rPr>
              <w:t xml:space="preserve"> </w:t>
            </w:r>
            <w:r w:rsidRPr="00F61F12">
              <w:rPr>
                <w:rFonts w:cs="Calibri"/>
                <w:lang w:val="en-GB"/>
              </w:rPr>
              <w:t>Acute Kidney Injury After Transcatheter Aortic Valve Replacement Mediates the Effect of Chronic Kidney Disease</w:t>
            </w:r>
            <w:r w:rsidRPr="003B1E1E">
              <w:rPr>
                <w:rFonts w:cs="Calibri"/>
                <w:lang w:val="en-GB"/>
              </w:rPr>
              <w:t xml:space="preserve"> </w:t>
            </w:r>
            <w:r w:rsidRPr="00F61F12">
              <w:rPr>
                <w:rFonts w:cs="Calibri"/>
                <w:lang w:val="en-GB"/>
              </w:rPr>
              <w:t>(2022) Journal of the American Heart Association, 11 (19), art. no. e024589, DOI: 10.1161/JAHA.121.024589</w:t>
            </w:r>
          </w:p>
          <w:p w14:paraId="0D8FD9CB" w14:textId="77777777" w:rsidR="0071120D" w:rsidRPr="00F61F12" w:rsidRDefault="0071120D" w:rsidP="003D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ourier New" w:hAnsi="Courier New" w:cs="Courier New"/>
                <w:color w:val="000000"/>
                <w:lang w:val="en-GB" w:eastAsia="it-IT"/>
              </w:rPr>
            </w:pPr>
          </w:p>
          <w:p w14:paraId="62A2F545" w14:textId="77777777" w:rsidR="0071120D" w:rsidRPr="00F61F12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lang w:val="en-GB"/>
              </w:rPr>
            </w:pPr>
            <w:proofErr w:type="spellStart"/>
            <w:r w:rsidRPr="003B1E1E">
              <w:rPr>
                <w:rFonts w:cs="Calibri"/>
                <w:lang w:val="en-GB"/>
              </w:rPr>
              <w:t>Gallinoro</w:t>
            </w:r>
            <w:proofErr w:type="spellEnd"/>
            <w:r w:rsidRPr="003B1E1E">
              <w:rPr>
                <w:rFonts w:cs="Calibri"/>
                <w:lang w:val="en-GB"/>
              </w:rPr>
              <w:t xml:space="preserve">, E., </w:t>
            </w:r>
            <w:proofErr w:type="spellStart"/>
            <w:r w:rsidRPr="003B1E1E">
              <w:rPr>
                <w:rFonts w:cs="Calibri"/>
                <w:lang w:val="en-GB"/>
              </w:rPr>
              <w:t>Paolisso</w:t>
            </w:r>
            <w:proofErr w:type="spellEnd"/>
            <w:r w:rsidRPr="003B1E1E">
              <w:rPr>
                <w:rFonts w:cs="Calibri"/>
                <w:lang w:val="en-GB"/>
              </w:rPr>
              <w:t xml:space="preserve">, P., Candreva, A., </w:t>
            </w:r>
            <w:proofErr w:type="spellStart"/>
            <w:r w:rsidRPr="003B1E1E">
              <w:rPr>
                <w:rFonts w:cs="Calibri"/>
                <w:lang w:val="en-GB"/>
              </w:rPr>
              <w:t>Bermpeis</w:t>
            </w:r>
            <w:proofErr w:type="spellEnd"/>
            <w:r w:rsidRPr="003B1E1E">
              <w:rPr>
                <w:rFonts w:cs="Calibri"/>
                <w:lang w:val="en-GB"/>
              </w:rPr>
              <w:t xml:space="preserve">, K., </w:t>
            </w:r>
            <w:proofErr w:type="spellStart"/>
            <w:r w:rsidRPr="003B1E1E">
              <w:rPr>
                <w:rFonts w:cs="Calibri"/>
                <w:lang w:val="en-GB"/>
              </w:rPr>
              <w:t>Fabbricatore</w:t>
            </w:r>
            <w:proofErr w:type="spellEnd"/>
            <w:r w:rsidRPr="003B1E1E">
              <w:rPr>
                <w:rFonts w:cs="Calibri"/>
                <w:lang w:val="en-GB"/>
              </w:rPr>
              <w:t xml:space="preserve">, D., Esposito, G., </w:t>
            </w:r>
            <w:proofErr w:type="spellStart"/>
            <w:r w:rsidRPr="003B1E1E">
              <w:rPr>
                <w:rFonts w:cs="Calibri"/>
                <w:lang w:val="en-GB"/>
              </w:rPr>
              <w:t>Bertolone</w:t>
            </w:r>
            <w:proofErr w:type="spellEnd"/>
            <w:r w:rsidRPr="003B1E1E">
              <w:rPr>
                <w:rFonts w:cs="Calibri"/>
                <w:lang w:val="en-GB"/>
              </w:rPr>
              <w:t xml:space="preserve">, D., Peregrina, E.F., </w:t>
            </w:r>
            <w:proofErr w:type="spellStart"/>
            <w:r w:rsidRPr="003B1E1E">
              <w:rPr>
                <w:rFonts w:cs="Calibri"/>
                <w:lang w:val="en-GB"/>
              </w:rPr>
              <w:t>Munhoz</w:t>
            </w:r>
            <w:proofErr w:type="spellEnd"/>
            <w:r w:rsidRPr="003B1E1E">
              <w:rPr>
                <w:rFonts w:cs="Calibri"/>
                <w:lang w:val="en-GB"/>
              </w:rPr>
              <w:t xml:space="preserve">, D., </w:t>
            </w:r>
            <w:proofErr w:type="spellStart"/>
            <w:r w:rsidRPr="003B1E1E">
              <w:rPr>
                <w:rFonts w:cs="Calibri"/>
                <w:lang w:val="en-GB"/>
              </w:rPr>
              <w:t>Mileva</w:t>
            </w:r>
            <w:proofErr w:type="spellEnd"/>
            <w:r w:rsidRPr="003B1E1E">
              <w:rPr>
                <w:rFonts w:cs="Calibri"/>
                <w:lang w:val="en-GB"/>
              </w:rPr>
              <w:t xml:space="preserve">, N., </w:t>
            </w:r>
            <w:proofErr w:type="spellStart"/>
            <w:r w:rsidRPr="003B1E1E">
              <w:rPr>
                <w:rFonts w:cs="Calibri"/>
                <w:lang w:val="en-GB"/>
              </w:rPr>
              <w:t>Penicka</w:t>
            </w:r>
            <w:proofErr w:type="spellEnd"/>
            <w:r w:rsidRPr="003B1E1E">
              <w:rPr>
                <w:rFonts w:cs="Calibri"/>
                <w:lang w:val="en-GB"/>
              </w:rPr>
              <w:t xml:space="preserve">, M., </w:t>
            </w:r>
            <w:proofErr w:type="spellStart"/>
            <w:r w:rsidRPr="003B1E1E">
              <w:rPr>
                <w:rFonts w:cs="Calibri"/>
                <w:lang w:val="en-GB"/>
              </w:rPr>
              <w:t>Bartunek</w:t>
            </w:r>
            <w:proofErr w:type="spellEnd"/>
            <w:r w:rsidRPr="003B1E1E">
              <w:rPr>
                <w:rFonts w:cs="Calibri"/>
                <w:lang w:val="en-GB"/>
              </w:rPr>
              <w:t xml:space="preserve">, J., </w:t>
            </w:r>
            <w:proofErr w:type="spellStart"/>
            <w:r w:rsidRPr="003B1E1E">
              <w:rPr>
                <w:rFonts w:cs="Calibri"/>
                <w:lang w:val="en-GB"/>
              </w:rPr>
              <w:t>Vanderheyden</w:t>
            </w:r>
            <w:proofErr w:type="spellEnd"/>
            <w:r w:rsidRPr="003B1E1E">
              <w:rPr>
                <w:rFonts w:cs="Calibri"/>
                <w:lang w:val="en-GB"/>
              </w:rPr>
              <w:t xml:space="preserve">, M., </w:t>
            </w:r>
            <w:proofErr w:type="spellStart"/>
            <w:r w:rsidRPr="003B1E1E">
              <w:rPr>
                <w:rFonts w:cs="Calibri"/>
                <w:lang w:val="en-GB"/>
              </w:rPr>
              <w:t>Wyffels</w:t>
            </w:r>
            <w:proofErr w:type="spellEnd"/>
            <w:r w:rsidRPr="003B1E1E">
              <w:rPr>
                <w:rFonts w:cs="Calibri"/>
                <w:lang w:val="en-GB"/>
              </w:rPr>
              <w:t xml:space="preserve">, E., </w:t>
            </w:r>
            <w:proofErr w:type="spellStart"/>
            <w:r w:rsidRPr="003B1E1E">
              <w:rPr>
                <w:rFonts w:cs="Calibri"/>
                <w:lang w:val="en-GB"/>
              </w:rPr>
              <w:t>Sonck</w:t>
            </w:r>
            <w:proofErr w:type="spellEnd"/>
            <w:r w:rsidRPr="003B1E1E">
              <w:rPr>
                <w:rFonts w:cs="Calibri"/>
                <w:lang w:val="en-GB"/>
              </w:rPr>
              <w:t xml:space="preserve">, J., Collet, C., </w:t>
            </w:r>
            <w:proofErr w:type="spellStart"/>
            <w:r w:rsidRPr="003B1E1E">
              <w:rPr>
                <w:rFonts w:cs="Calibri"/>
                <w:lang w:val="en-GB"/>
              </w:rPr>
              <w:t>Debruyne</w:t>
            </w:r>
            <w:proofErr w:type="spellEnd"/>
            <w:r w:rsidRPr="003B1E1E">
              <w:rPr>
                <w:rFonts w:cs="Calibri"/>
                <w:lang w:val="en-GB"/>
              </w:rPr>
              <w:t xml:space="preserve">, B., </w:t>
            </w:r>
            <w:proofErr w:type="spellStart"/>
            <w:r w:rsidRPr="003B1E1E">
              <w:rPr>
                <w:rFonts w:cs="Calibri"/>
                <w:lang w:val="en-GB"/>
              </w:rPr>
              <w:t>Barbato</w:t>
            </w:r>
            <w:proofErr w:type="spellEnd"/>
            <w:r w:rsidRPr="003B1E1E">
              <w:rPr>
                <w:rFonts w:cs="Calibri"/>
                <w:lang w:val="en-GB"/>
              </w:rPr>
              <w:t xml:space="preserve">, E. </w:t>
            </w:r>
            <w:r w:rsidRPr="00F61F12">
              <w:rPr>
                <w:rFonts w:cs="Calibri"/>
                <w:lang w:val="en-GB"/>
              </w:rPr>
              <w:t>Microvascular Dysfunction in Patients With Type II Diabetes Mellitus: Invasive Assessment of Absolute Coronary Blood Flow and Microvascular Resistance Reserve</w:t>
            </w:r>
            <w:r w:rsidRPr="003B1E1E">
              <w:rPr>
                <w:rFonts w:cs="Calibri"/>
                <w:lang w:val="en-GB"/>
              </w:rPr>
              <w:t xml:space="preserve"> </w:t>
            </w:r>
            <w:r w:rsidRPr="00F61F12">
              <w:rPr>
                <w:rFonts w:cs="Calibri"/>
                <w:lang w:val="en-GB"/>
              </w:rPr>
              <w:t>(2021) Frontiers in Cardiovascular Medicine, 8, art. no. 765071, DOI: 10.3389/fcvm.2021.765071</w:t>
            </w:r>
          </w:p>
          <w:p w14:paraId="20A83E92" w14:textId="77777777" w:rsidR="0071120D" w:rsidRPr="00F61F12" w:rsidRDefault="0071120D" w:rsidP="003D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ourier New" w:hAnsi="Courier New" w:cs="Courier New"/>
                <w:color w:val="000000"/>
                <w:lang w:val="en-GB" w:eastAsia="it-IT"/>
              </w:rPr>
            </w:pPr>
          </w:p>
          <w:p w14:paraId="71752D18" w14:textId="6A26B061" w:rsidR="0071120D" w:rsidRPr="00F61F12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lang w:val="en-GB"/>
              </w:rPr>
            </w:pPr>
            <w:r w:rsidRPr="003B1E1E">
              <w:rPr>
                <w:rFonts w:cs="Calibri"/>
                <w:lang w:val="en-GB"/>
              </w:rPr>
              <w:t xml:space="preserve">Esposito, G., </w:t>
            </w:r>
            <w:proofErr w:type="spellStart"/>
            <w:r w:rsidRPr="003B1E1E">
              <w:rPr>
                <w:rFonts w:cs="Calibri"/>
                <w:lang w:val="en-GB"/>
              </w:rPr>
              <w:t>Barbato</w:t>
            </w:r>
            <w:proofErr w:type="spellEnd"/>
            <w:r w:rsidRPr="003B1E1E">
              <w:rPr>
                <w:rFonts w:cs="Calibri"/>
                <w:lang w:val="en-GB"/>
              </w:rPr>
              <w:t xml:space="preserve">, E., </w:t>
            </w:r>
            <w:proofErr w:type="spellStart"/>
            <w:r w:rsidRPr="003B1E1E">
              <w:rPr>
                <w:rFonts w:cs="Calibri"/>
                <w:lang w:val="en-GB"/>
              </w:rPr>
              <w:t>Bartunek</w:t>
            </w:r>
            <w:proofErr w:type="spellEnd"/>
            <w:r w:rsidRPr="003B1E1E">
              <w:rPr>
                <w:rFonts w:cs="Calibri"/>
                <w:lang w:val="en-GB"/>
              </w:rPr>
              <w:t xml:space="preserve">, J. </w:t>
            </w:r>
            <w:r w:rsidRPr="00F61F12">
              <w:rPr>
                <w:rFonts w:cs="Calibri"/>
                <w:lang w:val="en-GB"/>
              </w:rPr>
              <w:t>Burden of In-Stent Restenosis: Shall We Overcome?</w:t>
            </w:r>
            <w:r w:rsidRPr="003B1E1E">
              <w:rPr>
                <w:rFonts w:cs="Calibri"/>
                <w:lang w:val="en-GB"/>
              </w:rPr>
              <w:t xml:space="preserve"> </w:t>
            </w:r>
            <w:r w:rsidRPr="00F61F12">
              <w:rPr>
                <w:rFonts w:cs="Calibri"/>
                <w:lang w:val="en-GB"/>
              </w:rPr>
              <w:t>(2021) Circulation</w:t>
            </w:r>
            <w:r w:rsidR="00A93CE7">
              <w:rPr>
                <w:rFonts w:cs="Calibri"/>
                <w:lang w:val="en-GB"/>
              </w:rPr>
              <w:t xml:space="preserve"> </w:t>
            </w:r>
            <w:r w:rsidRPr="00F61F12">
              <w:rPr>
                <w:rFonts w:cs="Calibri"/>
                <w:lang w:val="en-GB"/>
              </w:rPr>
              <w:t>Cardiovascular Interventions, pp. 914-917. DOI: 10.1161/CIRCINTERVENTIONS.121.011292</w:t>
            </w:r>
          </w:p>
          <w:p w14:paraId="374FEB8E" w14:textId="77777777" w:rsidR="0071120D" w:rsidRPr="00F61F12" w:rsidRDefault="0071120D" w:rsidP="003D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ourier New" w:hAnsi="Courier New" w:cs="Courier New"/>
                <w:color w:val="000000"/>
                <w:lang w:val="it-IT" w:eastAsia="it-IT"/>
              </w:rPr>
            </w:pPr>
          </w:p>
          <w:p w14:paraId="100C678D" w14:textId="77777777" w:rsidR="0071120D" w:rsidRPr="00F61F12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lang w:val="en-GB"/>
              </w:rPr>
            </w:pPr>
            <w:proofErr w:type="spellStart"/>
            <w:r w:rsidRPr="003B1E1E">
              <w:rPr>
                <w:rFonts w:cs="Calibri"/>
                <w:lang w:val="en-GB"/>
              </w:rPr>
              <w:t>Morici</w:t>
            </w:r>
            <w:proofErr w:type="spellEnd"/>
            <w:r w:rsidRPr="003B1E1E">
              <w:rPr>
                <w:rFonts w:cs="Calibri"/>
                <w:lang w:val="en-GB"/>
              </w:rPr>
              <w:t xml:space="preserve">, N., </w:t>
            </w:r>
            <w:proofErr w:type="spellStart"/>
            <w:r w:rsidRPr="003B1E1E">
              <w:rPr>
                <w:rFonts w:cs="Calibri"/>
                <w:lang w:val="en-GB"/>
              </w:rPr>
              <w:t>Cantoni</w:t>
            </w:r>
            <w:proofErr w:type="spellEnd"/>
            <w:r w:rsidRPr="003B1E1E">
              <w:rPr>
                <w:rFonts w:cs="Calibri"/>
                <w:lang w:val="en-GB"/>
              </w:rPr>
              <w:t xml:space="preserve">, S., Soriano, F., Sacco, A., Viola, G., Esposito, G., </w:t>
            </w:r>
            <w:proofErr w:type="spellStart"/>
            <w:r w:rsidRPr="003B1E1E">
              <w:rPr>
                <w:rFonts w:cs="Calibri"/>
                <w:lang w:val="en-GB"/>
              </w:rPr>
              <w:t>Oreglia</w:t>
            </w:r>
            <w:proofErr w:type="spellEnd"/>
            <w:r w:rsidRPr="003B1E1E">
              <w:rPr>
                <w:rFonts w:cs="Calibri"/>
                <w:lang w:val="en-GB"/>
              </w:rPr>
              <w:t xml:space="preserve">, J.A., </w:t>
            </w:r>
            <w:proofErr w:type="spellStart"/>
            <w:r w:rsidRPr="003B1E1E">
              <w:rPr>
                <w:rFonts w:cs="Calibri"/>
                <w:lang w:val="en-GB"/>
              </w:rPr>
              <w:t>Cattaneo</w:t>
            </w:r>
            <w:proofErr w:type="spellEnd"/>
            <w:r w:rsidRPr="003B1E1E">
              <w:rPr>
                <w:rFonts w:cs="Calibri"/>
                <w:lang w:val="en-GB"/>
              </w:rPr>
              <w:t xml:space="preserve">, M., </w:t>
            </w:r>
            <w:proofErr w:type="spellStart"/>
            <w:r w:rsidRPr="003B1E1E">
              <w:rPr>
                <w:rFonts w:cs="Calibri"/>
                <w:lang w:val="en-GB"/>
              </w:rPr>
              <w:t>Savonitto</w:t>
            </w:r>
            <w:proofErr w:type="spellEnd"/>
            <w:r w:rsidRPr="003B1E1E">
              <w:rPr>
                <w:rFonts w:cs="Calibri"/>
                <w:lang w:val="en-GB"/>
              </w:rPr>
              <w:t xml:space="preserve">, S. </w:t>
            </w:r>
            <w:r w:rsidRPr="00F61F12">
              <w:rPr>
                <w:rFonts w:cs="Calibri"/>
                <w:lang w:val="en-GB"/>
              </w:rPr>
              <w:t>Recurrent stent thrombosis in a patient with acute coronary syndrome and ischemic colitis: between life-threatening thrombosis and life-threatening bleeding</w:t>
            </w:r>
            <w:r w:rsidRPr="003B1E1E">
              <w:rPr>
                <w:rFonts w:cs="Calibri"/>
                <w:lang w:val="en-GB"/>
              </w:rPr>
              <w:t xml:space="preserve"> </w:t>
            </w:r>
            <w:r w:rsidRPr="00F61F12">
              <w:rPr>
                <w:rFonts w:cs="Calibri"/>
                <w:lang w:val="en-GB"/>
              </w:rPr>
              <w:t>(2020) Platelets, 31 (6), pp. 820-824. DOI: 10.1080/09537104.2019.1678122</w:t>
            </w:r>
          </w:p>
          <w:p w14:paraId="46ED5235" w14:textId="77777777" w:rsidR="0071120D" w:rsidRPr="00F61F12" w:rsidRDefault="0071120D" w:rsidP="003D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  <w:p w14:paraId="197787C2" w14:textId="77777777" w:rsidR="0071120D" w:rsidRPr="00F61F12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lang w:val="en-GB"/>
              </w:rPr>
            </w:pPr>
            <w:r w:rsidRPr="003B1E1E">
              <w:rPr>
                <w:rFonts w:cs="Calibri"/>
              </w:rPr>
              <w:t xml:space="preserve">Morici, N., Cantoni, S., Soriano, F., Viola, G., De Stefano, V., </w:t>
            </w:r>
            <w:proofErr w:type="spellStart"/>
            <w:r w:rsidRPr="003B1E1E">
              <w:rPr>
                <w:rFonts w:cs="Calibri"/>
              </w:rPr>
              <w:t>Veas</w:t>
            </w:r>
            <w:proofErr w:type="spellEnd"/>
            <w:r w:rsidRPr="003B1E1E">
              <w:rPr>
                <w:rFonts w:cs="Calibri"/>
              </w:rPr>
              <w:t xml:space="preserve">, N., Oreglia, J.A., Esposito, G., Sacco, A., </w:t>
            </w:r>
            <w:proofErr w:type="spellStart"/>
            <w:r w:rsidRPr="003B1E1E">
              <w:rPr>
                <w:rFonts w:cs="Calibri"/>
              </w:rPr>
              <w:t>Savonitto</w:t>
            </w:r>
            <w:proofErr w:type="spellEnd"/>
            <w:r w:rsidRPr="003B1E1E">
              <w:rPr>
                <w:rFonts w:cs="Calibri"/>
              </w:rPr>
              <w:t xml:space="preserve">, S. </w:t>
            </w:r>
            <w:proofErr w:type="spellStart"/>
            <w:r w:rsidRPr="00F61F12">
              <w:rPr>
                <w:rFonts w:cs="Calibri"/>
              </w:rPr>
              <w:t>Relevance</w:t>
            </w:r>
            <w:proofErr w:type="spellEnd"/>
            <w:r w:rsidRPr="00F61F12">
              <w:rPr>
                <w:rFonts w:cs="Calibri"/>
              </w:rPr>
              <w:t xml:space="preserve"> of complete </w:t>
            </w:r>
            <w:proofErr w:type="spellStart"/>
            <w:r w:rsidRPr="00F61F12">
              <w:rPr>
                <w:rFonts w:cs="Calibri"/>
              </w:rPr>
              <w:t>blood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count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parameters</w:t>
            </w:r>
            <w:proofErr w:type="spellEnd"/>
            <w:r w:rsidRPr="00F61F12">
              <w:rPr>
                <w:rFonts w:cs="Calibri"/>
              </w:rPr>
              <w:t xml:space="preserve"> in the </w:t>
            </w:r>
            <w:proofErr w:type="spellStart"/>
            <w:r w:rsidRPr="00F61F12">
              <w:rPr>
                <w:rFonts w:cs="Calibri"/>
              </w:rPr>
              <w:t>assessment</w:t>
            </w:r>
            <w:proofErr w:type="spellEnd"/>
            <w:r w:rsidRPr="00F61F12">
              <w:rPr>
                <w:rFonts w:cs="Calibri"/>
              </w:rPr>
              <w:t xml:space="preserve"> of acute </w:t>
            </w:r>
            <w:proofErr w:type="spellStart"/>
            <w:r w:rsidRPr="00F61F12">
              <w:rPr>
                <w:rFonts w:cs="Calibri"/>
              </w:rPr>
              <w:t>coronary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syndromes</w:t>
            </w:r>
            <w:proofErr w:type="spellEnd"/>
            <w:r w:rsidRPr="00F61F12">
              <w:rPr>
                <w:rFonts w:cs="Calibri"/>
              </w:rPr>
              <w:t xml:space="preserve">: a </w:t>
            </w:r>
            <w:proofErr w:type="spellStart"/>
            <w:r w:rsidRPr="00F61F12">
              <w:rPr>
                <w:rFonts w:cs="Calibri"/>
              </w:rPr>
              <w:t>combined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hematological</w:t>
            </w:r>
            <w:proofErr w:type="spellEnd"/>
            <w:r w:rsidRPr="00F61F12">
              <w:rPr>
                <w:rFonts w:cs="Calibri"/>
              </w:rPr>
              <w:t xml:space="preserve"> and </w:t>
            </w:r>
            <w:proofErr w:type="spellStart"/>
            <w:r w:rsidRPr="00F61F12">
              <w:rPr>
                <w:rFonts w:cs="Calibri"/>
              </w:rPr>
              <w:t>cardiological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perspective</w:t>
            </w:r>
            <w:proofErr w:type="spellEnd"/>
            <w:r w:rsidRPr="00F61F12">
              <w:rPr>
                <w:rFonts w:cs="Calibri"/>
              </w:rPr>
              <w:t xml:space="preserve"> [Alterazioni dell’emocromo nella sindrome coronarica acuta: ematologi e cardiologi a confronto]</w:t>
            </w:r>
            <w:r w:rsidRPr="003B1E1E">
              <w:rPr>
                <w:rFonts w:cs="Calibri"/>
              </w:rPr>
              <w:t xml:space="preserve"> </w:t>
            </w:r>
            <w:r w:rsidRPr="00F61F12">
              <w:rPr>
                <w:rFonts w:cs="Calibri"/>
              </w:rPr>
              <w:t xml:space="preserve">(2019) Giornale italiano di cardiologia (2006), 20 (12), pp. 694-705. </w:t>
            </w:r>
            <w:r w:rsidRPr="00F61F12">
              <w:rPr>
                <w:rFonts w:cs="Calibri"/>
                <w:lang w:val="en-GB"/>
              </w:rPr>
              <w:t>DOI: 10.1714/3271.32379</w:t>
            </w:r>
          </w:p>
          <w:p w14:paraId="199FE26A" w14:textId="77777777" w:rsidR="0071120D" w:rsidRPr="00F61F12" w:rsidRDefault="0071120D" w:rsidP="003D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ourier New" w:hAnsi="Courier New" w:cs="Courier New"/>
                <w:color w:val="000000"/>
                <w:lang w:val="it-IT" w:eastAsia="it-IT"/>
              </w:rPr>
            </w:pPr>
          </w:p>
          <w:p w14:paraId="25BDB42E" w14:textId="77777777" w:rsidR="0071120D" w:rsidRPr="00F61F12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lang w:val="en-GB"/>
              </w:rPr>
            </w:pPr>
            <w:r w:rsidRPr="003B1E1E">
              <w:rPr>
                <w:rFonts w:cs="Calibri"/>
                <w:lang w:val="en-GB"/>
              </w:rPr>
              <w:lastRenderedPageBreak/>
              <w:t xml:space="preserve">Esposito, G., </w:t>
            </w:r>
            <w:proofErr w:type="spellStart"/>
            <w:r w:rsidRPr="003B1E1E">
              <w:rPr>
                <w:rFonts w:cs="Calibri"/>
                <w:lang w:val="en-GB"/>
              </w:rPr>
              <w:t>Piras</w:t>
            </w:r>
            <w:proofErr w:type="spellEnd"/>
            <w:r w:rsidRPr="003B1E1E">
              <w:rPr>
                <w:rFonts w:cs="Calibri"/>
                <w:lang w:val="en-GB"/>
              </w:rPr>
              <w:t xml:space="preserve">, P., Evangelista, A., Nuzzi, V., </w:t>
            </w:r>
            <w:proofErr w:type="spellStart"/>
            <w:r w:rsidRPr="003B1E1E">
              <w:rPr>
                <w:rFonts w:cs="Calibri"/>
                <w:lang w:val="en-GB"/>
              </w:rPr>
              <w:t>Nardinocchi</w:t>
            </w:r>
            <w:proofErr w:type="spellEnd"/>
            <w:r w:rsidRPr="003B1E1E">
              <w:rPr>
                <w:rFonts w:cs="Calibri"/>
                <w:lang w:val="en-GB"/>
              </w:rPr>
              <w:t xml:space="preserve">, P., </w:t>
            </w:r>
            <w:proofErr w:type="spellStart"/>
            <w:r w:rsidRPr="003B1E1E">
              <w:rPr>
                <w:rFonts w:cs="Calibri"/>
                <w:lang w:val="en-GB"/>
              </w:rPr>
              <w:t>Pannarale</w:t>
            </w:r>
            <w:proofErr w:type="spellEnd"/>
            <w:r w:rsidRPr="003B1E1E">
              <w:rPr>
                <w:rFonts w:cs="Calibri"/>
                <w:lang w:val="en-GB"/>
              </w:rPr>
              <w:t xml:space="preserve">, G., </w:t>
            </w:r>
            <w:proofErr w:type="spellStart"/>
            <w:r w:rsidRPr="003B1E1E">
              <w:rPr>
                <w:rFonts w:cs="Calibri"/>
                <w:lang w:val="en-GB"/>
              </w:rPr>
              <w:t>Torromeo</w:t>
            </w:r>
            <w:proofErr w:type="spellEnd"/>
            <w:r w:rsidRPr="003B1E1E">
              <w:rPr>
                <w:rFonts w:cs="Calibri"/>
                <w:lang w:val="en-GB"/>
              </w:rPr>
              <w:t xml:space="preserve">, C., </w:t>
            </w:r>
            <w:proofErr w:type="spellStart"/>
            <w:r w:rsidRPr="003B1E1E">
              <w:rPr>
                <w:rFonts w:cs="Calibri"/>
                <w:lang w:val="en-GB"/>
              </w:rPr>
              <w:t>Puddu</w:t>
            </w:r>
            <w:proofErr w:type="spellEnd"/>
            <w:r w:rsidRPr="003B1E1E">
              <w:rPr>
                <w:rFonts w:cs="Calibri"/>
                <w:lang w:val="en-GB"/>
              </w:rPr>
              <w:t xml:space="preserve">, P.E. </w:t>
            </w:r>
            <w:r w:rsidRPr="00F61F12">
              <w:rPr>
                <w:rFonts w:cs="Calibri"/>
                <w:lang w:val="en-GB"/>
              </w:rPr>
              <w:t>Improving performance of 3D speckle tracking in arterial hypertension and paroxysmal atrial fibrillation by using novel strain parameters</w:t>
            </w:r>
            <w:r w:rsidRPr="003B1E1E">
              <w:rPr>
                <w:rFonts w:cs="Calibri"/>
                <w:lang w:val="en-GB"/>
              </w:rPr>
              <w:t xml:space="preserve"> </w:t>
            </w:r>
            <w:r w:rsidRPr="00F61F12">
              <w:rPr>
                <w:rFonts w:cs="Calibri"/>
                <w:lang w:val="en-GB"/>
              </w:rPr>
              <w:t>(2019) Scientific Reports, 9 (1), art. no. 7382</w:t>
            </w:r>
            <w:proofErr w:type="gramStart"/>
            <w:r w:rsidRPr="00F61F12">
              <w:rPr>
                <w:rFonts w:cs="Calibri"/>
                <w:lang w:val="en-GB"/>
              </w:rPr>
              <w:t>, .DOI</w:t>
            </w:r>
            <w:proofErr w:type="gramEnd"/>
            <w:r w:rsidRPr="00F61F12">
              <w:rPr>
                <w:rFonts w:cs="Calibri"/>
                <w:lang w:val="en-GB"/>
              </w:rPr>
              <w:t>: 10.1038/s41598-019-43855-7</w:t>
            </w:r>
          </w:p>
          <w:p w14:paraId="79B620F9" w14:textId="77777777" w:rsidR="0071120D" w:rsidRPr="009D554D" w:rsidRDefault="0071120D" w:rsidP="003D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  <w:p w14:paraId="5B1BEF9C" w14:textId="77777777" w:rsidR="0071120D" w:rsidRPr="00F61F12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</w:rPr>
            </w:pPr>
            <w:proofErr w:type="spellStart"/>
            <w:r w:rsidRPr="009D554D">
              <w:rPr>
                <w:rFonts w:cs="Calibri"/>
                <w:lang w:val="en-GB"/>
              </w:rPr>
              <w:t>Piras</w:t>
            </w:r>
            <w:proofErr w:type="spellEnd"/>
            <w:r w:rsidRPr="009D554D">
              <w:rPr>
                <w:rFonts w:cs="Calibri"/>
                <w:lang w:val="en-GB"/>
              </w:rPr>
              <w:t xml:space="preserve">, P., </w:t>
            </w:r>
            <w:proofErr w:type="spellStart"/>
            <w:r w:rsidRPr="009D554D">
              <w:rPr>
                <w:rFonts w:cs="Calibri"/>
                <w:lang w:val="en-GB"/>
              </w:rPr>
              <w:t>Torromeo</w:t>
            </w:r>
            <w:proofErr w:type="spellEnd"/>
            <w:r w:rsidRPr="009D554D">
              <w:rPr>
                <w:rFonts w:cs="Calibri"/>
                <w:lang w:val="en-GB"/>
              </w:rPr>
              <w:t xml:space="preserve">, C., Evangelista, A., Esposito, G., </w:t>
            </w:r>
            <w:proofErr w:type="spellStart"/>
            <w:r w:rsidRPr="009D554D">
              <w:rPr>
                <w:rFonts w:cs="Calibri"/>
                <w:lang w:val="en-GB"/>
              </w:rPr>
              <w:t>Nardinocchi</w:t>
            </w:r>
            <w:proofErr w:type="spellEnd"/>
            <w:r w:rsidRPr="009D554D">
              <w:rPr>
                <w:rFonts w:cs="Calibri"/>
                <w:lang w:val="en-GB"/>
              </w:rPr>
              <w:t xml:space="preserve">, P., </w:t>
            </w:r>
            <w:proofErr w:type="spellStart"/>
            <w:r w:rsidRPr="009D554D">
              <w:rPr>
                <w:rFonts w:cs="Calibri"/>
                <w:lang w:val="en-GB"/>
              </w:rPr>
              <w:t>Teresi</w:t>
            </w:r>
            <w:proofErr w:type="spellEnd"/>
            <w:r w:rsidRPr="009D554D">
              <w:rPr>
                <w:rFonts w:cs="Calibri"/>
                <w:lang w:val="en-GB"/>
              </w:rPr>
              <w:t xml:space="preserve">, L., </w:t>
            </w:r>
            <w:proofErr w:type="spellStart"/>
            <w:r w:rsidRPr="009D554D">
              <w:rPr>
                <w:rFonts w:cs="Calibri"/>
                <w:lang w:val="en-GB"/>
              </w:rPr>
              <w:t>Madeo</w:t>
            </w:r>
            <w:proofErr w:type="spellEnd"/>
            <w:r w:rsidRPr="009D554D">
              <w:rPr>
                <w:rFonts w:cs="Calibri"/>
                <w:lang w:val="en-GB"/>
              </w:rPr>
              <w:t xml:space="preserve">, A., Re, F., </w:t>
            </w:r>
            <w:proofErr w:type="spellStart"/>
            <w:r w:rsidRPr="009D554D">
              <w:rPr>
                <w:rFonts w:cs="Calibri"/>
                <w:lang w:val="en-GB"/>
              </w:rPr>
              <w:t>Chialastri</w:t>
            </w:r>
            <w:proofErr w:type="spellEnd"/>
            <w:r w:rsidRPr="009D554D">
              <w:rPr>
                <w:rFonts w:cs="Calibri"/>
                <w:lang w:val="en-GB"/>
              </w:rPr>
              <w:t xml:space="preserve">, C., </w:t>
            </w:r>
            <w:proofErr w:type="spellStart"/>
            <w:r w:rsidRPr="009D554D">
              <w:rPr>
                <w:rFonts w:cs="Calibri"/>
                <w:lang w:val="en-GB"/>
              </w:rPr>
              <w:t>Schiariti</w:t>
            </w:r>
            <w:proofErr w:type="spellEnd"/>
            <w:r w:rsidRPr="009D554D">
              <w:rPr>
                <w:rFonts w:cs="Calibri"/>
                <w:lang w:val="en-GB"/>
              </w:rPr>
              <w:t xml:space="preserve">, M., </w:t>
            </w:r>
            <w:proofErr w:type="spellStart"/>
            <w:r w:rsidRPr="009D554D">
              <w:rPr>
                <w:rFonts w:cs="Calibri"/>
                <w:lang w:val="en-GB"/>
              </w:rPr>
              <w:t>Varano</w:t>
            </w:r>
            <w:proofErr w:type="spellEnd"/>
            <w:r w:rsidRPr="009D554D">
              <w:rPr>
                <w:rFonts w:cs="Calibri"/>
                <w:lang w:val="en-GB"/>
              </w:rPr>
              <w:t xml:space="preserve">, V., </w:t>
            </w:r>
            <w:proofErr w:type="spellStart"/>
            <w:r w:rsidRPr="009D554D">
              <w:rPr>
                <w:rFonts w:cs="Calibri"/>
                <w:lang w:val="en-GB"/>
              </w:rPr>
              <w:t>Puddu</w:t>
            </w:r>
            <w:proofErr w:type="spellEnd"/>
            <w:r w:rsidRPr="009D554D">
              <w:rPr>
                <w:rFonts w:cs="Calibri"/>
                <w:lang w:val="en-GB"/>
              </w:rPr>
              <w:t xml:space="preserve">, P.E. Non-invasive prediction of genotype positive–phenotype negative in hypertrophic cardiomyopathy by 3D modern shape analysis (2019) Experimental Physiology, 104 (11), pp. 1688-1700.  </w:t>
            </w:r>
            <w:r w:rsidRPr="00F61F12">
              <w:rPr>
                <w:rFonts w:cs="Calibri"/>
              </w:rPr>
              <w:t>DOI: 10.1113/EP087551</w:t>
            </w:r>
          </w:p>
          <w:p w14:paraId="59C416F3" w14:textId="77777777" w:rsidR="0071120D" w:rsidRPr="00F61F12" w:rsidRDefault="0071120D" w:rsidP="003D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ourier New" w:hAnsi="Courier New" w:cs="Courier New"/>
                <w:color w:val="000000"/>
                <w:lang w:val="it-IT" w:eastAsia="it-IT"/>
              </w:rPr>
            </w:pPr>
          </w:p>
          <w:p w14:paraId="52B15BF7" w14:textId="77777777" w:rsidR="0071120D" w:rsidRPr="00F61F12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</w:rPr>
            </w:pPr>
            <w:r w:rsidRPr="0037229C">
              <w:rPr>
                <w:rFonts w:cs="Calibri"/>
              </w:rPr>
              <w:t xml:space="preserve">Piras, P., </w:t>
            </w:r>
            <w:proofErr w:type="spellStart"/>
            <w:r w:rsidRPr="0037229C">
              <w:rPr>
                <w:rFonts w:cs="Calibri"/>
              </w:rPr>
              <w:t>Torromeo</w:t>
            </w:r>
            <w:proofErr w:type="spellEnd"/>
            <w:r w:rsidRPr="0037229C">
              <w:rPr>
                <w:rFonts w:cs="Calibri"/>
              </w:rPr>
              <w:t xml:space="preserve">, C., Evangelista, A., Gabriele, S., Esposito, G., Nardinocchi, P., Teresi, L., Madeo, A., Schiariti, M., Varano, V., Puddu, P.E. </w:t>
            </w:r>
            <w:proofErr w:type="spellStart"/>
            <w:r w:rsidRPr="00F61F12">
              <w:rPr>
                <w:rFonts w:cs="Calibri"/>
              </w:rPr>
              <w:t>Homeostatic</w:t>
            </w:r>
            <w:proofErr w:type="spellEnd"/>
            <w:r w:rsidRPr="00F61F12">
              <w:rPr>
                <w:rFonts w:cs="Calibri"/>
              </w:rPr>
              <w:t xml:space="preserve"> Left Heart </w:t>
            </w:r>
            <w:proofErr w:type="spellStart"/>
            <w:r w:rsidRPr="00F61F12">
              <w:rPr>
                <w:rFonts w:cs="Calibri"/>
              </w:rPr>
              <w:t>integration</w:t>
            </w:r>
            <w:proofErr w:type="spellEnd"/>
            <w:r w:rsidRPr="00F61F12">
              <w:rPr>
                <w:rFonts w:cs="Calibri"/>
              </w:rPr>
              <w:t xml:space="preserve"> and </w:t>
            </w:r>
            <w:proofErr w:type="spellStart"/>
            <w:r w:rsidRPr="00F61F12">
              <w:rPr>
                <w:rFonts w:cs="Calibri"/>
              </w:rPr>
              <w:t>disintegration</w:t>
            </w:r>
            <w:proofErr w:type="spellEnd"/>
            <w:r w:rsidRPr="00F61F12">
              <w:rPr>
                <w:rFonts w:cs="Calibri"/>
              </w:rPr>
              <w:t xml:space="preserve"> links atrio-</w:t>
            </w:r>
            <w:proofErr w:type="spellStart"/>
            <w:r w:rsidRPr="00F61F12">
              <w:rPr>
                <w:rFonts w:cs="Calibri"/>
              </w:rPr>
              <w:t>ventricular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covariation's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dyshomeostasis</w:t>
            </w:r>
            <w:proofErr w:type="spellEnd"/>
            <w:r w:rsidRPr="00F61F12">
              <w:rPr>
                <w:rFonts w:cs="Calibri"/>
              </w:rPr>
              <w:t xml:space="preserve"> in </w:t>
            </w:r>
            <w:proofErr w:type="spellStart"/>
            <w:r w:rsidRPr="00F61F12">
              <w:rPr>
                <w:rFonts w:cs="Calibri"/>
              </w:rPr>
              <w:t>Hypertrophic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Cardiomyopathy</w:t>
            </w:r>
            <w:proofErr w:type="spellEnd"/>
            <w:r w:rsidRPr="0037229C">
              <w:rPr>
                <w:rFonts w:cs="Calibri"/>
              </w:rPr>
              <w:t xml:space="preserve"> </w:t>
            </w:r>
            <w:r w:rsidRPr="00F61F12">
              <w:rPr>
                <w:rFonts w:cs="Calibri"/>
              </w:rPr>
              <w:t>(2017) Scientific Reports, 7 (1), art. no. 6257, DOI: 10.1038/s41598-017-06189-w</w:t>
            </w:r>
          </w:p>
          <w:p w14:paraId="7921FDF3" w14:textId="77777777" w:rsidR="0071120D" w:rsidRPr="00F61F12" w:rsidRDefault="0071120D" w:rsidP="003D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ourier New" w:hAnsi="Courier New" w:cs="Courier New"/>
                <w:color w:val="000000"/>
                <w:lang w:val="it-IT" w:eastAsia="it-IT"/>
              </w:rPr>
            </w:pPr>
          </w:p>
          <w:p w14:paraId="281850B6" w14:textId="5E564053" w:rsidR="0071120D" w:rsidRDefault="0071120D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</w:rPr>
            </w:pPr>
            <w:r w:rsidRPr="0037229C">
              <w:rPr>
                <w:rFonts w:cs="Calibri"/>
              </w:rPr>
              <w:t xml:space="preserve">Piras, P., </w:t>
            </w:r>
            <w:proofErr w:type="spellStart"/>
            <w:r w:rsidRPr="0037229C">
              <w:rPr>
                <w:rFonts w:cs="Calibri"/>
              </w:rPr>
              <w:t>Torromeo</w:t>
            </w:r>
            <w:proofErr w:type="spellEnd"/>
            <w:r w:rsidRPr="0037229C">
              <w:rPr>
                <w:rFonts w:cs="Calibri"/>
              </w:rPr>
              <w:t xml:space="preserve">, C., Re, F., Evangelista, A., Gabriele, S., Esposito, G., Nardinocchi, P., Teresi, L., Madeo, A., </w:t>
            </w:r>
            <w:proofErr w:type="spellStart"/>
            <w:r w:rsidRPr="0037229C">
              <w:rPr>
                <w:rFonts w:cs="Calibri"/>
              </w:rPr>
              <w:t>Chialastri</w:t>
            </w:r>
            <w:proofErr w:type="spellEnd"/>
            <w:r w:rsidRPr="0037229C">
              <w:rPr>
                <w:rFonts w:cs="Calibri"/>
              </w:rPr>
              <w:t xml:space="preserve">, C., Schiariti, M., Varano, V., Uguccioni, M., Puddu, P.E. </w:t>
            </w:r>
            <w:r w:rsidRPr="00F61F12">
              <w:rPr>
                <w:rFonts w:cs="Calibri"/>
              </w:rPr>
              <w:t xml:space="preserve">Left </w:t>
            </w:r>
            <w:proofErr w:type="spellStart"/>
            <w:r w:rsidRPr="00F61F12">
              <w:rPr>
                <w:rFonts w:cs="Calibri"/>
              </w:rPr>
              <w:t>Atrial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trajectory</w:t>
            </w:r>
            <w:proofErr w:type="spellEnd"/>
            <w:r w:rsidRPr="00F61F12">
              <w:rPr>
                <w:rFonts w:cs="Calibri"/>
              </w:rPr>
              <w:t xml:space="preserve"> impairment in </w:t>
            </w:r>
            <w:proofErr w:type="spellStart"/>
            <w:r w:rsidRPr="00F61F12">
              <w:rPr>
                <w:rFonts w:cs="Calibri"/>
              </w:rPr>
              <w:t>Hypertrophic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Cardiomyopathy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disclosed</w:t>
            </w:r>
            <w:proofErr w:type="spellEnd"/>
            <w:r w:rsidRPr="00F61F12">
              <w:rPr>
                <w:rFonts w:cs="Calibri"/>
              </w:rPr>
              <w:t xml:space="preserve"> by </w:t>
            </w:r>
            <w:proofErr w:type="spellStart"/>
            <w:r w:rsidRPr="00F61F12">
              <w:rPr>
                <w:rFonts w:cs="Calibri"/>
              </w:rPr>
              <w:t>Geometric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Morphometrics</w:t>
            </w:r>
            <w:proofErr w:type="spellEnd"/>
            <w:r w:rsidRPr="00F61F12">
              <w:rPr>
                <w:rFonts w:cs="Calibri"/>
              </w:rPr>
              <w:t xml:space="preserve"> and </w:t>
            </w:r>
            <w:proofErr w:type="spellStart"/>
            <w:r w:rsidRPr="00F61F12">
              <w:rPr>
                <w:rFonts w:cs="Calibri"/>
              </w:rPr>
              <w:t>Parallel</w:t>
            </w:r>
            <w:proofErr w:type="spellEnd"/>
            <w:r w:rsidRPr="00F61F12">
              <w:rPr>
                <w:rFonts w:cs="Calibri"/>
              </w:rPr>
              <w:t xml:space="preserve"> </w:t>
            </w:r>
            <w:proofErr w:type="spellStart"/>
            <w:r w:rsidRPr="00F61F12">
              <w:rPr>
                <w:rFonts w:cs="Calibri"/>
              </w:rPr>
              <w:t>Transport</w:t>
            </w:r>
            <w:proofErr w:type="spellEnd"/>
            <w:r w:rsidRPr="0037229C">
              <w:rPr>
                <w:rFonts w:cs="Calibri"/>
              </w:rPr>
              <w:t xml:space="preserve"> </w:t>
            </w:r>
            <w:r w:rsidRPr="00F61F12">
              <w:rPr>
                <w:rFonts w:cs="Calibri"/>
              </w:rPr>
              <w:t>(2016) Scientific Reports, 6, art. no. 34906, DOI: 10.1038/srep34906</w:t>
            </w:r>
          </w:p>
          <w:p w14:paraId="3678012F" w14:textId="77777777" w:rsidR="00712FA3" w:rsidRPr="00712FA3" w:rsidRDefault="00712FA3" w:rsidP="003D08AB">
            <w:pPr>
              <w:pStyle w:val="Paragrafoelenco"/>
              <w:jc w:val="both"/>
              <w:rPr>
                <w:rFonts w:cs="Calibri"/>
              </w:rPr>
            </w:pPr>
          </w:p>
          <w:p w14:paraId="47DD0C4A" w14:textId="5478D5A8" w:rsidR="0071120D" w:rsidRPr="005C781F" w:rsidRDefault="00712FA3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</w:rPr>
            </w:pPr>
            <w:r w:rsidRPr="005C781F">
              <w:rPr>
                <w:rFonts w:cs="Calibri"/>
              </w:rPr>
              <w:t xml:space="preserve">Paolisso P, Bergamaschi L, Gragnano F, </w:t>
            </w:r>
            <w:proofErr w:type="spellStart"/>
            <w:r w:rsidRPr="005C781F">
              <w:rPr>
                <w:rFonts w:cs="Calibri"/>
              </w:rPr>
              <w:t>Gallinoro</w:t>
            </w:r>
            <w:proofErr w:type="spellEnd"/>
            <w:r w:rsidRPr="005C781F">
              <w:rPr>
                <w:rFonts w:cs="Calibri"/>
              </w:rPr>
              <w:t xml:space="preserve"> E, Cesaro A, Sardu C, </w:t>
            </w:r>
            <w:proofErr w:type="spellStart"/>
            <w:r w:rsidRPr="005C781F">
              <w:rPr>
                <w:rFonts w:cs="Calibri"/>
              </w:rPr>
              <w:t>Mileva</w:t>
            </w:r>
            <w:proofErr w:type="spellEnd"/>
            <w:r w:rsidRPr="005C781F">
              <w:rPr>
                <w:rFonts w:cs="Calibri"/>
              </w:rPr>
              <w:t xml:space="preserve"> N, Foà A, </w:t>
            </w:r>
            <w:proofErr w:type="spellStart"/>
            <w:r w:rsidRPr="005C781F">
              <w:rPr>
                <w:rFonts w:cs="Calibri"/>
              </w:rPr>
              <w:t>Armillotta</w:t>
            </w:r>
            <w:proofErr w:type="spellEnd"/>
            <w:r w:rsidRPr="005C781F">
              <w:rPr>
                <w:rFonts w:cs="Calibri"/>
              </w:rPr>
              <w:t xml:space="preserve"> M, Sansonetti A, Amicone S, Impellizzeri A, Esposito G, Morici N, Andrea OJ, Casella G, Mauro C, </w:t>
            </w:r>
            <w:proofErr w:type="spellStart"/>
            <w:r w:rsidRPr="005C781F">
              <w:rPr>
                <w:rFonts w:cs="Calibri"/>
              </w:rPr>
              <w:t>Vassilev</w:t>
            </w:r>
            <w:proofErr w:type="spellEnd"/>
            <w:r w:rsidRPr="005C781F">
              <w:rPr>
                <w:rFonts w:cs="Calibri"/>
              </w:rPr>
              <w:t xml:space="preserve"> D, Galie N, Santulli G, Marfella R, Calabrò P, Barbato E, Pizzi C. </w:t>
            </w:r>
            <w:proofErr w:type="spellStart"/>
            <w:r w:rsidRPr="005C781F">
              <w:rPr>
                <w:rFonts w:cs="Calibri"/>
              </w:rPr>
              <w:t>Reply</w:t>
            </w:r>
            <w:proofErr w:type="spellEnd"/>
            <w:r w:rsidRPr="005C781F">
              <w:rPr>
                <w:rFonts w:cs="Calibri"/>
              </w:rPr>
              <w:t xml:space="preserve"> to SGLT-2 </w:t>
            </w:r>
            <w:proofErr w:type="spellStart"/>
            <w:r w:rsidRPr="005C781F">
              <w:rPr>
                <w:rFonts w:cs="Calibri"/>
              </w:rPr>
              <w:t>inhibitors</w:t>
            </w:r>
            <w:proofErr w:type="spellEnd"/>
            <w:r w:rsidRPr="005C781F">
              <w:rPr>
                <w:rFonts w:cs="Calibri"/>
              </w:rPr>
              <w:t>: Post-</w:t>
            </w:r>
            <w:proofErr w:type="spellStart"/>
            <w:r w:rsidRPr="005C781F">
              <w:rPr>
                <w:rFonts w:cs="Calibri"/>
              </w:rPr>
              <w:t>infarction</w:t>
            </w:r>
            <w:proofErr w:type="spellEnd"/>
            <w:r w:rsidRPr="005C781F">
              <w:rPr>
                <w:rFonts w:cs="Calibri"/>
              </w:rPr>
              <w:t xml:space="preserve"> </w:t>
            </w:r>
            <w:proofErr w:type="spellStart"/>
            <w:r w:rsidRPr="005C781F">
              <w:rPr>
                <w:rFonts w:cs="Calibri"/>
              </w:rPr>
              <w:t>interventional</w:t>
            </w:r>
            <w:proofErr w:type="spellEnd"/>
            <w:r w:rsidRPr="005C781F">
              <w:rPr>
                <w:rFonts w:cs="Calibri"/>
              </w:rPr>
              <w:t xml:space="preserve"> </w:t>
            </w:r>
            <w:proofErr w:type="spellStart"/>
            <w:r w:rsidRPr="005C781F">
              <w:rPr>
                <w:rFonts w:cs="Calibri"/>
              </w:rPr>
              <w:t>effects</w:t>
            </w:r>
            <w:proofErr w:type="spellEnd"/>
            <w:r w:rsidRPr="005C781F">
              <w:rPr>
                <w:rFonts w:cs="Calibri"/>
              </w:rPr>
              <w:t xml:space="preserve">. </w:t>
            </w:r>
            <w:proofErr w:type="spellStart"/>
            <w:r w:rsidRPr="005C781F">
              <w:rPr>
                <w:rFonts w:cs="Calibri"/>
              </w:rPr>
              <w:t>Pharmacol</w:t>
            </w:r>
            <w:proofErr w:type="spellEnd"/>
            <w:r w:rsidRPr="005C781F">
              <w:rPr>
                <w:rFonts w:cs="Calibri"/>
              </w:rPr>
              <w:t xml:space="preserve"> Res. 2023 </w:t>
            </w:r>
            <w:proofErr w:type="gramStart"/>
            <w:r w:rsidRPr="005C781F">
              <w:rPr>
                <w:rFonts w:cs="Calibri"/>
              </w:rPr>
              <w:t>Mar;189:106664</w:t>
            </w:r>
            <w:proofErr w:type="gramEnd"/>
            <w:r w:rsidRPr="005C781F">
              <w:rPr>
                <w:rFonts w:cs="Calibri"/>
              </w:rPr>
              <w:t xml:space="preserve">. </w:t>
            </w:r>
            <w:proofErr w:type="spellStart"/>
            <w:r w:rsidRPr="005C781F">
              <w:rPr>
                <w:rFonts w:cs="Calibri"/>
              </w:rPr>
              <w:t>doi</w:t>
            </w:r>
            <w:proofErr w:type="spellEnd"/>
            <w:r w:rsidRPr="005C781F">
              <w:rPr>
                <w:rFonts w:cs="Calibri"/>
              </w:rPr>
              <w:t xml:space="preserve">: 10.1016/j.phrs.2023.106664. </w:t>
            </w:r>
          </w:p>
          <w:p w14:paraId="11EB51B4" w14:textId="77777777" w:rsidR="00712FA3" w:rsidRPr="005C781F" w:rsidRDefault="00712FA3" w:rsidP="003D08AB">
            <w:pPr>
              <w:pStyle w:val="Paragrafoelenco"/>
              <w:jc w:val="both"/>
              <w:rPr>
                <w:rFonts w:cs="Calibri"/>
              </w:rPr>
            </w:pPr>
          </w:p>
          <w:p w14:paraId="339E7384" w14:textId="2E0549F3" w:rsidR="00712FA3" w:rsidRPr="005C781F" w:rsidRDefault="00712FA3" w:rsidP="003D08AB">
            <w:pPr>
              <w:pStyle w:val="Paragrafoelenco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</w:rPr>
            </w:pPr>
            <w:r w:rsidRPr="005C781F">
              <w:rPr>
                <w:rFonts w:cs="Calibri"/>
              </w:rPr>
              <w:t xml:space="preserve">Piras P, Colorado-Cervantes I, Nardinocchi P, Gabriele S, Varano V, Esposito G, Teresi L, </w:t>
            </w:r>
            <w:proofErr w:type="spellStart"/>
            <w:r w:rsidRPr="005C781F">
              <w:rPr>
                <w:rFonts w:cs="Calibri"/>
              </w:rPr>
              <w:t>Torromeo</w:t>
            </w:r>
            <w:proofErr w:type="spellEnd"/>
            <w:r w:rsidRPr="005C781F">
              <w:rPr>
                <w:rFonts w:cs="Calibri"/>
              </w:rPr>
              <w:t xml:space="preserve"> C, Puddu PE. Geometry Does Impact on the Plane Strain Directions of the Human Left Ventricle, Irrespective of Disease. J Cardiovasc Dev Dis. 2022 Nov 15;9(11):393. </w:t>
            </w:r>
            <w:proofErr w:type="spellStart"/>
            <w:r w:rsidRPr="005C781F">
              <w:rPr>
                <w:rFonts w:cs="Calibri"/>
              </w:rPr>
              <w:t>doi</w:t>
            </w:r>
            <w:proofErr w:type="spellEnd"/>
            <w:r w:rsidRPr="005C781F">
              <w:rPr>
                <w:rFonts w:cs="Calibri"/>
              </w:rPr>
              <w:t xml:space="preserve">: 10.3390/jcdd9110393. </w:t>
            </w:r>
          </w:p>
          <w:p w14:paraId="3F68D41F" w14:textId="2B3B1CF0" w:rsidR="00712FA3" w:rsidRDefault="00712FA3" w:rsidP="003D08AB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  <w:p w14:paraId="15D1F084" w14:textId="3204BCD0" w:rsidR="003D08AB" w:rsidRDefault="003D08AB" w:rsidP="003D08AB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  <w:p w14:paraId="7ACC4EA0" w14:textId="0AF152E1" w:rsidR="003D08AB" w:rsidRDefault="003D08AB" w:rsidP="003D08AB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  <w:p w14:paraId="670533DD" w14:textId="4DA392FB" w:rsidR="003D08AB" w:rsidRDefault="003D08AB" w:rsidP="003D08AB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  <w:p w14:paraId="174A7E07" w14:textId="77777777" w:rsidR="003D08AB" w:rsidRPr="00712FA3" w:rsidRDefault="003D08AB" w:rsidP="003D08AB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  <w:p w14:paraId="062D593D" w14:textId="77777777" w:rsidR="0071120D" w:rsidRDefault="0071120D" w:rsidP="003D08AB">
            <w:pPr>
              <w:pStyle w:val="Paragrafoelenc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B6800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Contributi nei libri </w:t>
            </w:r>
            <w:r w:rsidRPr="00FB6800">
              <w:rPr>
                <w:rFonts w:cs="Calibri"/>
                <w:b/>
                <w:bCs/>
                <w:i/>
                <w:iCs/>
                <w:sz w:val="24"/>
                <w:szCs w:val="24"/>
                <w:lang w:eastAsia="ar-SA"/>
              </w:rPr>
              <w:t>(con ISBN)</w:t>
            </w:r>
          </w:p>
          <w:p w14:paraId="14C53149" w14:textId="77777777" w:rsidR="0071120D" w:rsidRDefault="0071120D" w:rsidP="003D08AB">
            <w:pPr>
              <w:pStyle w:val="Paragrafoelenc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6C0072DE" w14:textId="77777777" w:rsidR="0071120D" w:rsidRPr="003E15B1" w:rsidRDefault="0071120D" w:rsidP="003D08AB">
            <w:pPr>
              <w:jc w:val="both"/>
              <w:rPr>
                <w:rFonts w:ascii="Calibri" w:hAnsi="Calibri" w:cs="Calibri"/>
                <w:lang w:val="it-IT"/>
              </w:rPr>
            </w:pPr>
          </w:p>
          <w:p w14:paraId="68439513" w14:textId="77777777" w:rsidR="0071120D" w:rsidRPr="00625348" w:rsidRDefault="0071120D" w:rsidP="003D08AB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  <w:lang w:val="en-GB" w:eastAsia="ar-SA"/>
              </w:rPr>
            </w:pPr>
            <w:r w:rsidRPr="00EA7822">
              <w:rPr>
                <w:rFonts w:cs="Calibri"/>
              </w:rPr>
              <w:t xml:space="preserve">Gabriele S., Teresi L., Varano V., Nardinocchi P., Piras P., Esposito G., Puddu P.E. &amp; </w:t>
            </w:r>
            <w:proofErr w:type="spellStart"/>
            <w:r w:rsidRPr="00EA7822">
              <w:rPr>
                <w:rFonts w:cs="Calibri"/>
              </w:rPr>
              <w:t>Torromeo</w:t>
            </w:r>
            <w:proofErr w:type="spellEnd"/>
            <w:r w:rsidRPr="00EA7822">
              <w:rPr>
                <w:rFonts w:cs="Calibri"/>
              </w:rPr>
              <w:t xml:space="preserve"> C. (2016). </w:t>
            </w:r>
            <w:r w:rsidRPr="00625348">
              <w:rPr>
                <w:rFonts w:cs="Calibri"/>
                <w:lang w:val="en-US"/>
              </w:rPr>
              <w:t xml:space="preserve">Mechanics-based analysis of the left atrium via echocardiographic imaging. </w:t>
            </w:r>
            <w:r w:rsidRPr="00625348">
              <w:rPr>
                <w:rFonts w:cs="Calibri"/>
                <w:lang w:val="en-GB"/>
              </w:rPr>
              <w:t xml:space="preserve">In: Tavares J.M.R.S. &amp; Natal Jorge R.M. (Eds), Proceedings of the 5th </w:t>
            </w:r>
            <w:proofErr w:type="spellStart"/>
            <w:r w:rsidRPr="00625348">
              <w:rPr>
                <w:rFonts w:cs="Calibri"/>
                <w:lang w:val="en-GB"/>
              </w:rPr>
              <w:t>Eccomas</w:t>
            </w:r>
            <w:proofErr w:type="spellEnd"/>
            <w:r w:rsidRPr="00625348">
              <w:rPr>
                <w:rFonts w:cs="Calibri"/>
                <w:lang w:val="en-GB"/>
              </w:rPr>
              <w:t xml:space="preserve"> Thematic Conference on Computational Vision and Medical Image Processing (</w:t>
            </w:r>
            <w:proofErr w:type="spellStart"/>
            <w:r w:rsidRPr="00625348">
              <w:rPr>
                <w:rFonts w:cs="Calibri"/>
                <w:lang w:val="en-GB"/>
              </w:rPr>
              <w:t>VipIMAGE</w:t>
            </w:r>
            <w:proofErr w:type="spellEnd"/>
            <w:r w:rsidRPr="00625348">
              <w:rPr>
                <w:rFonts w:cs="Calibri"/>
                <w:lang w:val="en-GB"/>
              </w:rPr>
              <w:t xml:space="preserve"> 2015, Tenerife, Spain, October 19-21, 2015), pp. 267-271</w:t>
            </w:r>
          </w:p>
          <w:p w14:paraId="03BADF6F" w14:textId="77777777" w:rsidR="0071120D" w:rsidRPr="00625348" w:rsidRDefault="0071120D" w:rsidP="003D08AB">
            <w:pPr>
              <w:pStyle w:val="Paragrafoelenc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  <w:lang w:val="en-GB" w:eastAsia="ar-SA"/>
              </w:rPr>
            </w:pPr>
          </w:p>
          <w:p w14:paraId="331A5D86" w14:textId="77777777" w:rsidR="0071120D" w:rsidRPr="00880778" w:rsidRDefault="0071120D" w:rsidP="003D08AB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  <w:lang w:val="en-US"/>
              </w:rPr>
            </w:pPr>
            <w:r w:rsidRPr="00EA7822">
              <w:rPr>
                <w:rFonts w:cs="Calibri"/>
              </w:rPr>
              <w:t xml:space="preserve">Piras P., Teresi L., Gabriele S., Evangelista A., Esposito G., Varano V., </w:t>
            </w:r>
            <w:proofErr w:type="spellStart"/>
            <w:r w:rsidRPr="00EA7822">
              <w:rPr>
                <w:rFonts w:cs="Calibri"/>
              </w:rPr>
              <w:t>Torromeo</w:t>
            </w:r>
            <w:proofErr w:type="spellEnd"/>
            <w:r w:rsidRPr="00EA7822">
              <w:rPr>
                <w:rFonts w:cs="Calibri"/>
              </w:rPr>
              <w:t xml:space="preserve"> C., Nardinocchi P. &amp; Puddu P.E. (2016). </w:t>
            </w:r>
            <w:bookmarkStart w:id="0" w:name="_Hlk45314484"/>
            <w:proofErr w:type="spellStart"/>
            <w:r w:rsidRPr="00EA7822">
              <w:rPr>
                <w:rFonts w:cs="Calibri"/>
                <w:lang w:val="en-GB"/>
              </w:rPr>
              <w:t>Systo</w:t>
            </w:r>
            <w:proofErr w:type="spellEnd"/>
            <w:r w:rsidRPr="00EA7822">
              <w:rPr>
                <w:rFonts w:cs="Calibri"/>
                <w:lang w:val="en-GB"/>
              </w:rPr>
              <w:t>–diastolic LV shape analysis by geometric morphometrics and parallel transport highly discriminates myocardial infarction</w:t>
            </w:r>
            <w:bookmarkEnd w:id="0"/>
            <w:r w:rsidRPr="00EA7822">
              <w:rPr>
                <w:rFonts w:cs="Calibri"/>
                <w:lang w:val="en-GB"/>
              </w:rPr>
              <w:t>. In: Camara O., et. al. (Eds), STACOM 2015, Lecture Notes in Computer Science, vol. 9534, Springer International, pp. 119-129. doi:10.1007/978-3-319-28712-6_13.</w:t>
            </w:r>
          </w:p>
          <w:p w14:paraId="15829A00" w14:textId="77777777" w:rsidR="0071120D" w:rsidRPr="00FB6800" w:rsidRDefault="0071120D" w:rsidP="003D08AB">
            <w:pPr>
              <w:pStyle w:val="Paragrafoelenco"/>
              <w:jc w:val="both"/>
              <w:rPr>
                <w:rFonts w:cs="Calibri"/>
              </w:rPr>
            </w:pPr>
          </w:p>
          <w:p w14:paraId="4E5AADF1" w14:textId="77777777" w:rsidR="0071120D" w:rsidRPr="00880778" w:rsidRDefault="0071120D" w:rsidP="003D08AB">
            <w:pPr>
              <w:jc w:val="both"/>
              <w:rPr>
                <w:rFonts w:ascii="Calibri" w:hAnsi="Calibri" w:cs="Calibri"/>
              </w:rPr>
            </w:pPr>
          </w:p>
          <w:p w14:paraId="07CFDC62" w14:textId="5584F1AA" w:rsidR="0071120D" w:rsidRPr="00FB6800" w:rsidRDefault="0071120D" w:rsidP="003D08AB">
            <w:pPr>
              <w:pStyle w:val="Paragrafoelenc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FB6800">
              <w:rPr>
                <w:rFonts w:cs="Calibri"/>
                <w:b/>
                <w:bCs/>
                <w:i/>
                <w:iCs/>
                <w:sz w:val="24"/>
                <w:szCs w:val="24"/>
              </w:rPr>
              <w:t>Abstracts (</w:t>
            </w:r>
            <w:r w:rsidR="003D08AB">
              <w:rPr>
                <w:rFonts w:cs="Calibri"/>
                <w:b/>
                <w:bCs/>
                <w:i/>
                <w:iCs/>
                <w:sz w:val="24"/>
                <w:szCs w:val="24"/>
              </w:rPr>
              <w:t>with</w:t>
            </w:r>
            <w:r w:rsidRPr="00FB6800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Impact </w:t>
            </w:r>
            <w:proofErr w:type="spellStart"/>
            <w:r w:rsidRPr="00FB6800">
              <w:rPr>
                <w:rFonts w:cs="Calibri"/>
                <w:b/>
                <w:bCs/>
                <w:i/>
                <w:iCs/>
                <w:sz w:val="24"/>
                <w:szCs w:val="24"/>
              </w:rPr>
              <w:t>Factor</w:t>
            </w:r>
            <w:proofErr w:type="spellEnd"/>
            <w:r w:rsidRPr="00FB6800">
              <w:rPr>
                <w:rFonts w:cs="Calibri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4C46494F" w14:textId="77777777" w:rsidR="0071120D" w:rsidRPr="00880778" w:rsidRDefault="0071120D" w:rsidP="003D08AB">
            <w:pPr>
              <w:jc w:val="both"/>
              <w:rPr>
                <w:rFonts w:ascii="Calibri" w:hAnsi="Calibri" w:cs="Calibri"/>
              </w:rPr>
            </w:pPr>
          </w:p>
          <w:p w14:paraId="3F772DE5" w14:textId="77777777" w:rsidR="0071120D" w:rsidRPr="003E15B1" w:rsidRDefault="0071120D" w:rsidP="003D08AB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  <w:lang w:val="en-GB"/>
              </w:rPr>
            </w:pPr>
            <w:r w:rsidRPr="00880778">
              <w:rPr>
                <w:rFonts w:cs="Calibri"/>
              </w:rPr>
              <w:t xml:space="preserve">Esposito G., Piras P., Evangelista A., Giordano F., Delli Veneri </w:t>
            </w:r>
            <w:proofErr w:type="gramStart"/>
            <w:r w:rsidRPr="00880778">
              <w:rPr>
                <w:rFonts w:cs="Calibri"/>
              </w:rPr>
              <w:t>A:,</w:t>
            </w:r>
            <w:proofErr w:type="gramEnd"/>
            <w:r w:rsidRPr="00880778">
              <w:rPr>
                <w:rFonts w:cs="Calibri"/>
              </w:rPr>
              <w:t>Nuzzi V.,</w:t>
            </w:r>
            <w:proofErr w:type="spellStart"/>
            <w:r w:rsidRPr="00880778">
              <w:rPr>
                <w:rFonts w:cs="Calibri"/>
              </w:rPr>
              <w:t>Pannarale</w:t>
            </w:r>
            <w:proofErr w:type="spellEnd"/>
            <w:r w:rsidRPr="00880778">
              <w:rPr>
                <w:rFonts w:cs="Calibri"/>
              </w:rPr>
              <w:t xml:space="preserve"> G., Puddu PE. </w:t>
            </w:r>
            <w:proofErr w:type="spellStart"/>
            <w:r w:rsidRPr="003E15B1">
              <w:rPr>
                <w:rFonts w:cs="Calibri"/>
                <w:lang w:val="en-GB"/>
              </w:rPr>
              <w:t>Torromeo</w:t>
            </w:r>
            <w:proofErr w:type="spellEnd"/>
            <w:r w:rsidRPr="003E15B1">
              <w:rPr>
                <w:rFonts w:cs="Calibri"/>
                <w:lang w:val="en-GB"/>
              </w:rPr>
              <w:t xml:space="preserve"> C. </w:t>
            </w:r>
            <w:bookmarkStart w:id="1" w:name="_Hlk45314565"/>
            <w:r w:rsidRPr="003E15B1">
              <w:rPr>
                <w:rFonts w:cs="Calibri"/>
                <w:lang w:val="en-GB"/>
              </w:rPr>
              <w:t xml:space="preserve">Left atrial deformation assessed by 3D speckle tracking </w:t>
            </w:r>
            <w:proofErr w:type="spellStart"/>
            <w:r w:rsidRPr="003E15B1">
              <w:rPr>
                <w:rFonts w:cs="Calibri"/>
                <w:lang w:val="en-GB"/>
              </w:rPr>
              <w:t>echocardioghaphy</w:t>
            </w:r>
            <w:proofErr w:type="spellEnd"/>
            <w:r w:rsidRPr="003E15B1">
              <w:rPr>
                <w:rFonts w:cs="Calibri"/>
                <w:lang w:val="en-GB"/>
              </w:rPr>
              <w:t>: an early marker of subclinical disease</w:t>
            </w:r>
            <w:bookmarkEnd w:id="1"/>
            <w:r w:rsidRPr="003E15B1">
              <w:rPr>
                <w:rFonts w:cs="Calibri"/>
                <w:lang w:val="en-GB"/>
              </w:rPr>
              <w:t xml:space="preserve">, </w:t>
            </w:r>
            <w:proofErr w:type="spellStart"/>
            <w:r w:rsidRPr="003E15B1">
              <w:rPr>
                <w:rFonts w:cs="Calibri"/>
                <w:lang w:val="en-GB" w:eastAsia="ar-SA"/>
              </w:rPr>
              <w:t>Eur</w:t>
            </w:r>
            <w:proofErr w:type="spellEnd"/>
            <w:r w:rsidRPr="003E15B1">
              <w:rPr>
                <w:rFonts w:cs="Calibri"/>
                <w:lang w:val="en-GB" w:eastAsia="ar-SA"/>
              </w:rPr>
              <w:t xml:space="preserve"> Heart J Cardiovasc Imaging Abstracts Supplement, December 2017 </w:t>
            </w:r>
            <w:hyperlink r:id="rId12" w:history="1">
              <w:r w:rsidRPr="003E15B1">
                <w:rPr>
                  <w:lang w:val="en-GB"/>
                </w:rPr>
                <w:t>doi.org/10.1093/</w:t>
              </w:r>
              <w:proofErr w:type="spellStart"/>
              <w:r w:rsidRPr="003E15B1">
                <w:rPr>
                  <w:lang w:val="en-GB"/>
                </w:rPr>
                <w:t>ehjci</w:t>
              </w:r>
              <w:proofErr w:type="spellEnd"/>
              <w:r w:rsidRPr="003E15B1">
                <w:rPr>
                  <w:lang w:val="en-GB"/>
                </w:rPr>
                <w:t>/jex297</w:t>
              </w:r>
            </w:hyperlink>
            <w:r w:rsidRPr="003E15B1">
              <w:rPr>
                <w:rFonts w:cs="Calibri"/>
                <w:lang w:val="en-GB"/>
              </w:rPr>
              <w:t>;</w:t>
            </w:r>
          </w:p>
          <w:p w14:paraId="5A288DFF" w14:textId="77777777" w:rsidR="0071120D" w:rsidRPr="00880778" w:rsidRDefault="0071120D" w:rsidP="003D08AB">
            <w:pPr>
              <w:jc w:val="both"/>
              <w:rPr>
                <w:rFonts w:ascii="Calibri" w:hAnsi="Calibri" w:cs="Calibri"/>
              </w:rPr>
            </w:pPr>
          </w:p>
          <w:p w14:paraId="60DC4760" w14:textId="77777777" w:rsidR="0071120D" w:rsidRPr="003E15B1" w:rsidRDefault="0071120D" w:rsidP="003D08AB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  <w:lang w:val="en-GB"/>
              </w:rPr>
            </w:pPr>
            <w:r w:rsidRPr="003E15B1">
              <w:rPr>
                <w:rFonts w:cs="Calibri"/>
                <w:lang w:val="en-GB"/>
              </w:rPr>
              <w:t xml:space="preserve">Esposito G., </w:t>
            </w:r>
            <w:proofErr w:type="spellStart"/>
            <w:r w:rsidRPr="003E15B1">
              <w:rPr>
                <w:rFonts w:cs="Calibri"/>
                <w:lang w:val="en-GB"/>
              </w:rPr>
              <w:t>Piras</w:t>
            </w:r>
            <w:proofErr w:type="spellEnd"/>
            <w:r w:rsidRPr="003E15B1">
              <w:rPr>
                <w:rFonts w:cs="Calibri"/>
                <w:lang w:val="en-GB"/>
              </w:rPr>
              <w:t xml:space="preserve"> P., Evangelista A., Nuzzi V., </w:t>
            </w:r>
            <w:proofErr w:type="spellStart"/>
            <w:r w:rsidRPr="003E15B1">
              <w:rPr>
                <w:rFonts w:cs="Calibri"/>
                <w:lang w:val="en-GB"/>
              </w:rPr>
              <w:t>Teresi</w:t>
            </w:r>
            <w:proofErr w:type="spellEnd"/>
            <w:r w:rsidRPr="003E15B1">
              <w:rPr>
                <w:rFonts w:cs="Calibri"/>
                <w:lang w:val="en-GB"/>
              </w:rPr>
              <w:t xml:space="preserve"> L., </w:t>
            </w:r>
            <w:proofErr w:type="spellStart"/>
            <w:r w:rsidRPr="003E15B1">
              <w:rPr>
                <w:rFonts w:cs="Calibri"/>
                <w:lang w:val="en-GB"/>
              </w:rPr>
              <w:t>Pannarale</w:t>
            </w:r>
            <w:proofErr w:type="spellEnd"/>
            <w:r w:rsidRPr="003E15B1">
              <w:rPr>
                <w:rFonts w:cs="Calibri"/>
                <w:lang w:val="en-GB"/>
              </w:rPr>
              <w:t xml:space="preserve"> G., </w:t>
            </w:r>
            <w:proofErr w:type="spellStart"/>
            <w:r w:rsidRPr="003E15B1">
              <w:rPr>
                <w:rFonts w:cs="Calibri"/>
                <w:lang w:val="en-GB"/>
              </w:rPr>
              <w:t>Puddu</w:t>
            </w:r>
            <w:proofErr w:type="spellEnd"/>
            <w:r w:rsidRPr="003E15B1">
              <w:rPr>
                <w:rFonts w:cs="Calibri"/>
                <w:lang w:val="en-GB"/>
              </w:rPr>
              <w:t xml:space="preserve"> PE </w:t>
            </w:r>
            <w:proofErr w:type="spellStart"/>
            <w:r w:rsidRPr="003E15B1">
              <w:rPr>
                <w:rFonts w:cs="Calibri"/>
                <w:lang w:val="en-GB"/>
              </w:rPr>
              <w:t>Torromeo</w:t>
            </w:r>
            <w:proofErr w:type="spellEnd"/>
            <w:r w:rsidRPr="003E15B1">
              <w:rPr>
                <w:rFonts w:cs="Calibri"/>
                <w:lang w:val="en-GB"/>
              </w:rPr>
              <w:t xml:space="preserve"> C. </w:t>
            </w:r>
            <w:bookmarkStart w:id="2" w:name="_Hlk45314578"/>
            <w:r w:rsidRPr="003E15B1">
              <w:rPr>
                <w:rFonts w:cs="Calibri"/>
                <w:lang w:val="en-GB"/>
              </w:rPr>
              <w:t>3D speckle tracking deformation assessed by homologues times: a new tool in the evaluation of left atrial disease</w:t>
            </w:r>
            <w:bookmarkEnd w:id="2"/>
            <w:r w:rsidRPr="003E15B1">
              <w:rPr>
                <w:rFonts w:cs="Calibri"/>
                <w:lang w:val="en-GB"/>
              </w:rPr>
              <w:t xml:space="preserve">; </w:t>
            </w:r>
            <w:proofErr w:type="spellStart"/>
            <w:r w:rsidRPr="00880778">
              <w:rPr>
                <w:rFonts w:cs="Calibri"/>
                <w:lang w:val="en-US" w:eastAsia="ar-SA"/>
              </w:rPr>
              <w:t>Eur</w:t>
            </w:r>
            <w:proofErr w:type="spellEnd"/>
            <w:r w:rsidRPr="00880778">
              <w:rPr>
                <w:rFonts w:cs="Calibri"/>
                <w:lang w:val="en-US" w:eastAsia="ar-SA"/>
              </w:rPr>
              <w:t xml:space="preserve"> Heart J Cardiovasc Imaging Abstracts Supplement, December 2017 </w:t>
            </w:r>
            <w:hyperlink r:id="rId13" w:history="1">
              <w:r w:rsidRPr="003E15B1">
                <w:rPr>
                  <w:lang w:val="en-GB"/>
                </w:rPr>
                <w:t>doi.org/10.1093/</w:t>
              </w:r>
              <w:proofErr w:type="spellStart"/>
              <w:r w:rsidRPr="003E15B1">
                <w:rPr>
                  <w:lang w:val="en-GB"/>
                </w:rPr>
                <w:t>ehjci</w:t>
              </w:r>
              <w:proofErr w:type="spellEnd"/>
              <w:r w:rsidRPr="003E15B1">
                <w:rPr>
                  <w:lang w:val="en-GB"/>
                </w:rPr>
                <w:t>/jex278</w:t>
              </w:r>
            </w:hyperlink>
          </w:p>
          <w:p w14:paraId="7DAB229C" w14:textId="77777777" w:rsidR="0071120D" w:rsidRPr="00880778" w:rsidRDefault="0071120D" w:rsidP="003D08AB">
            <w:pPr>
              <w:jc w:val="both"/>
              <w:rPr>
                <w:rFonts w:ascii="Calibri" w:hAnsi="Calibri" w:cs="Calibri"/>
              </w:rPr>
            </w:pPr>
          </w:p>
          <w:p w14:paraId="295BBABA" w14:textId="77777777" w:rsidR="0071120D" w:rsidRPr="003E15B1" w:rsidRDefault="0071120D" w:rsidP="003D08AB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  <w:lang w:val="en-GB"/>
              </w:rPr>
            </w:pPr>
            <w:r w:rsidRPr="003E15B1">
              <w:rPr>
                <w:rFonts w:cs="Calibri"/>
              </w:rPr>
              <w:t xml:space="preserve">Esposito G., Piras P., Evangelista A., Nuzzi V., Nardinocchi P., </w:t>
            </w:r>
            <w:proofErr w:type="spellStart"/>
            <w:r w:rsidRPr="003E15B1">
              <w:rPr>
                <w:rFonts w:cs="Calibri"/>
              </w:rPr>
              <w:t>Pannarale</w:t>
            </w:r>
            <w:proofErr w:type="spellEnd"/>
            <w:r w:rsidRPr="003E15B1">
              <w:rPr>
                <w:rFonts w:cs="Calibri"/>
              </w:rPr>
              <w:t xml:space="preserve"> G., </w:t>
            </w:r>
            <w:proofErr w:type="spellStart"/>
            <w:r w:rsidRPr="003E15B1">
              <w:rPr>
                <w:rFonts w:cs="Calibri"/>
              </w:rPr>
              <w:t>Torromeo</w:t>
            </w:r>
            <w:proofErr w:type="spellEnd"/>
            <w:r w:rsidRPr="003E15B1">
              <w:rPr>
                <w:rFonts w:cs="Calibri"/>
              </w:rPr>
              <w:t xml:space="preserve"> C., Puddu PE. </w:t>
            </w:r>
            <w:bookmarkStart w:id="3" w:name="_Hlk45314589"/>
            <w:r w:rsidRPr="003E15B1">
              <w:rPr>
                <w:rFonts w:cs="Calibri"/>
                <w:lang w:val="en-GB"/>
              </w:rPr>
              <w:t>High predictive values of 3D speckle tracking speed deformation to detect impaired left atrial function and paroxysmal atrial fibrillation</w:t>
            </w:r>
            <w:bookmarkEnd w:id="3"/>
            <w:r w:rsidRPr="003E15B1">
              <w:rPr>
                <w:rFonts w:cs="Calibri"/>
                <w:lang w:val="en-GB"/>
              </w:rPr>
              <w:t xml:space="preserve">, </w:t>
            </w:r>
            <w:proofErr w:type="spellStart"/>
            <w:r w:rsidRPr="00880778">
              <w:rPr>
                <w:rFonts w:cs="Calibri"/>
                <w:lang w:val="en-US" w:eastAsia="ar-SA"/>
              </w:rPr>
              <w:t>Eur</w:t>
            </w:r>
            <w:proofErr w:type="spellEnd"/>
            <w:r w:rsidRPr="00880778">
              <w:rPr>
                <w:rFonts w:cs="Calibri"/>
                <w:lang w:val="en-US" w:eastAsia="ar-SA"/>
              </w:rPr>
              <w:t xml:space="preserve"> Heart J Cardiovasc Imaging Abstracts Supplement, December 2017 </w:t>
            </w:r>
            <w:hyperlink r:id="rId14" w:history="1">
              <w:r w:rsidRPr="003E15B1">
                <w:rPr>
                  <w:lang w:val="en-GB"/>
                </w:rPr>
                <w:t>doi.org/10.1093/</w:t>
              </w:r>
              <w:proofErr w:type="spellStart"/>
              <w:r w:rsidRPr="003E15B1">
                <w:rPr>
                  <w:lang w:val="en-GB"/>
                </w:rPr>
                <w:t>ehjci</w:t>
              </w:r>
              <w:proofErr w:type="spellEnd"/>
              <w:r w:rsidRPr="003E15B1">
                <w:rPr>
                  <w:lang w:val="en-GB"/>
                </w:rPr>
                <w:t>/jex297</w:t>
              </w:r>
            </w:hyperlink>
            <w:r w:rsidRPr="003E15B1">
              <w:rPr>
                <w:rFonts w:cs="Calibri"/>
                <w:lang w:val="en-GB"/>
              </w:rPr>
              <w:t>;</w:t>
            </w:r>
          </w:p>
          <w:p w14:paraId="3F173561" w14:textId="77777777" w:rsidR="0071120D" w:rsidRPr="00880778" w:rsidRDefault="0071120D" w:rsidP="003D08AB">
            <w:pPr>
              <w:jc w:val="both"/>
              <w:rPr>
                <w:rFonts w:ascii="Calibri" w:hAnsi="Calibri" w:cs="Calibri"/>
              </w:rPr>
            </w:pPr>
          </w:p>
          <w:p w14:paraId="7867B2D6" w14:textId="77777777" w:rsidR="0071120D" w:rsidRPr="00EA7822" w:rsidRDefault="0071120D" w:rsidP="003D08AB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  <w:lang w:val="en-GB"/>
              </w:rPr>
            </w:pPr>
            <w:r w:rsidRPr="00880778">
              <w:rPr>
                <w:rFonts w:cs="Calibri"/>
              </w:rPr>
              <w:t xml:space="preserve">Esposito G., Piras P., Evangelista A., Nuzzi V., Nardinocchi P., </w:t>
            </w:r>
            <w:proofErr w:type="spellStart"/>
            <w:r w:rsidRPr="00880778">
              <w:rPr>
                <w:rFonts w:cs="Calibri"/>
              </w:rPr>
              <w:t>Pannarale</w:t>
            </w:r>
            <w:proofErr w:type="spellEnd"/>
            <w:r w:rsidRPr="00880778">
              <w:rPr>
                <w:rFonts w:cs="Calibri"/>
              </w:rPr>
              <w:t xml:space="preserve"> G., Pellicori P., </w:t>
            </w:r>
            <w:proofErr w:type="spellStart"/>
            <w:r w:rsidRPr="00880778">
              <w:rPr>
                <w:rFonts w:cs="Calibri"/>
              </w:rPr>
              <w:t>Torromeo</w:t>
            </w:r>
            <w:proofErr w:type="spellEnd"/>
            <w:r w:rsidRPr="00880778">
              <w:rPr>
                <w:rFonts w:cs="Calibri"/>
              </w:rPr>
              <w:t xml:space="preserve"> C., Puddu PE</w:t>
            </w:r>
            <w:bookmarkStart w:id="4" w:name="_Hlk45314602"/>
            <w:r w:rsidRPr="00880778">
              <w:rPr>
                <w:rFonts w:cs="Calibri"/>
              </w:rPr>
              <w:t xml:space="preserve">. </w:t>
            </w:r>
            <w:r w:rsidRPr="00EA7822">
              <w:rPr>
                <w:rFonts w:cs="Calibri"/>
                <w:lang w:val="en-GB"/>
              </w:rPr>
              <w:t xml:space="preserve">Total atrial conduction time measured by tissue Doppler imaging for assessing left atrial impaired </w:t>
            </w:r>
            <w:proofErr w:type="gramStart"/>
            <w:r w:rsidRPr="00EA7822">
              <w:rPr>
                <w:rFonts w:cs="Calibri"/>
                <w:lang w:val="en-GB"/>
              </w:rPr>
              <w:t>electro mechanical</w:t>
            </w:r>
            <w:proofErr w:type="gramEnd"/>
            <w:r w:rsidRPr="00EA7822">
              <w:rPr>
                <w:rFonts w:cs="Calibri"/>
                <w:lang w:val="en-GB"/>
              </w:rPr>
              <w:t xml:space="preserve"> function in patients with hypertension and paroxysmal atrial fibrillation</w:t>
            </w:r>
            <w:bookmarkEnd w:id="4"/>
            <w:r w:rsidRPr="00EA7822">
              <w:rPr>
                <w:rFonts w:cs="Calibri"/>
                <w:lang w:val="en-GB"/>
              </w:rPr>
              <w:t xml:space="preserve">, </w:t>
            </w:r>
            <w:proofErr w:type="spellStart"/>
            <w:r w:rsidRPr="00880778">
              <w:rPr>
                <w:rFonts w:cs="Calibri"/>
                <w:lang w:val="en-US" w:eastAsia="ar-SA"/>
              </w:rPr>
              <w:t>Eur</w:t>
            </w:r>
            <w:proofErr w:type="spellEnd"/>
            <w:r w:rsidRPr="00880778">
              <w:rPr>
                <w:rFonts w:cs="Calibri"/>
                <w:lang w:val="en-US" w:eastAsia="ar-SA"/>
              </w:rPr>
              <w:t xml:space="preserve"> Heart J </w:t>
            </w:r>
            <w:r w:rsidRPr="00880778">
              <w:rPr>
                <w:rFonts w:cs="Calibri"/>
                <w:lang w:val="en-US" w:eastAsia="ar-SA"/>
              </w:rPr>
              <w:lastRenderedPageBreak/>
              <w:t xml:space="preserve">Cardiovasc Imaging, Volume 20, Issue Supplement 1, January 2019 </w:t>
            </w:r>
            <w:proofErr w:type="spellStart"/>
            <w:r w:rsidRPr="00EA7822">
              <w:rPr>
                <w:rFonts w:cs="Calibri"/>
                <w:lang w:val="en-GB"/>
              </w:rPr>
              <w:t>doi</w:t>
            </w:r>
            <w:proofErr w:type="spellEnd"/>
            <w:r w:rsidRPr="00EA7822">
              <w:rPr>
                <w:rFonts w:cs="Calibri"/>
                <w:lang w:val="en-GB"/>
              </w:rPr>
              <w:t>: 10.1093/</w:t>
            </w:r>
            <w:proofErr w:type="spellStart"/>
            <w:r w:rsidRPr="00EA7822">
              <w:rPr>
                <w:rFonts w:cs="Calibri"/>
                <w:lang w:val="en-GB"/>
              </w:rPr>
              <w:t>ehjci</w:t>
            </w:r>
            <w:proofErr w:type="spellEnd"/>
            <w:r w:rsidRPr="00EA7822">
              <w:rPr>
                <w:rFonts w:cs="Calibri"/>
                <w:lang w:val="en-GB"/>
              </w:rPr>
              <w:t>/jey258;</w:t>
            </w:r>
          </w:p>
          <w:p w14:paraId="3D44AB76" w14:textId="77777777" w:rsidR="0071120D" w:rsidRPr="00880778" w:rsidRDefault="0071120D" w:rsidP="003D08AB">
            <w:pPr>
              <w:jc w:val="both"/>
              <w:rPr>
                <w:rFonts w:ascii="Calibri" w:hAnsi="Calibri" w:cs="Calibri"/>
              </w:rPr>
            </w:pPr>
          </w:p>
          <w:p w14:paraId="0E72A11E" w14:textId="77777777" w:rsidR="0071120D" w:rsidRPr="003E15B1" w:rsidRDefault="0071120D" w:rsidP="003D08AB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  <w:lang w:val="en-GB"/>
              </w:rPr>
            </w:pPr>
            <w:r w:rsidRPr="00880778">
              <w:rPr>
                <w:rFonts w:cs="Calibri"/>
              </w:rPr>
              <w:t xml:space="preserve">Esposito G., Piras P., Evangelista A., Nuzzi V., Nardinocchi P., </w:t>
            </w:r>
            <w:proofErr w:type="spellStart"/>
            <w:r w:rsidRPr="00880778">
              <w:rPr>
                <w:rFonts w:cs="Calibri"/>
              </w:rPr>
              <w:t>Pannarale</w:t>
            </w:r>
            <w:proofErr w:type="spellEnd"/>
            <w:r w:rsidRPr="00880778">
              <w:rPr>
                <w:rFonts w:cs="Calibri"/>
              </w:rPr>
              <w:t xml:space="preserve"> G., </w:t>
            </w:r>
            <w:proofErr w:type="spellStart"/>
            <w:r w:rsidRPr="00880778">
              <w:rPr>
                <w:rFonts w:cs="Calibri"/>
              </w:rPr>
              <w:t>Torromeo</w:t>
            </w:r>
            <w:proofErr w:type="spellEnd"/>
            <w:r w:rsidRPr="00880778">
              <w:rPr>
                <w:rFonts w:cs="Calibri"/>
              </w:rPr>
              <w:t xml:space="preserve"> C., Puddu PE. </w:t>
            </w:r>
            <w:bookmarkStart w:id="5" w:name="_Hlk45314623"/>
            <w:r w:rsidRPr="003E15B1">
              <w:rPr>
                <w:rFonts w:cs="Calibri"/>
                <w:lang w:val="en-GB"/>
              </w:rPr>
              <w:t xml:space="preserve">Left heart study based on LA and LV three-dimensional speckle tracking deformation in HCM and HCMG+P-, </w:t>
            </w:r>
            <w:bookmarkEnd w:id="5"/>
            <w:proofErr w:type="spellStart"/>
            <w:r w:rsidRPr="003E15B1">
              <w:rPr>
                <w:rFonts w:cs="Calibri"/>
                <w:lang w:val="en-GB" w:eastAsia="ar-SA"/>
              </w:rPr>
              <w:t>Eur</w:t>
            </w:r>
            <w:proofErr w:type="spellEnd"/>
            <w:r w:rsidRPr="003E15B1">
              <w:rPr>
                <w:rFonts w:cs="Calibri"/>
                <w:lang w:val="en-GB" w:eastAsia="ar-SA"/>
              </w:rPr>
              <w:t xml:space="preserve"> Heart J Cardiovasc Imaging, Volume 20, Issue Supplement 1, January 2019</w:t>
            </w:r>
            <w:r w:rsidRPr="003E15B1">
              <w:rPr>
                <w:rFonts w:cs="Calibri"/>
                <w:lang w:val="en-GB"/>
              </w:rPr>
              <w:t xml:space="preserve"> </w:t>
            </w:r>
            <w:proofErr w:type="spellStart"/>
            <w:r w:rsidRPr="003E15B1">
              <w:rPr>
                <w:rFonts w:cs="Calibri"/>
                <w:lang w:val="en-GB" w:eastAsia="ar-SA"/>
              </w:rPr>
              <w:t>doi</w:t>
            </w:r>
            <w:proofErr w:type="spellEnd"/>
            <w:r w:rsidRPr="003E15B1">
              <w:rPr>
                <w:rFonts w:cs="Calibri"/>
                <w:lang w:val="en-GB" w:eastAsia="ar-SA"/>
              </w:rPr>
              <w:t>: 10.1093/</w:t>
            </w:r>
            <w:proofErr w:type="spellStart"/>
            <w:r w:rsidRPr="003E15B1">
              <w:rPr>
                <w:rFonts w:cs="Calibri"/>
                <w:lang w:val="en-GB" w:eastAsia="ar-SA"/>
              </w:rPr>
              <w:t>ehjci</w:t>
            </w:r>
            <w:proofErr w:type="spellEnd"/>
            <w:r w:rsidRPr="003E15B1">
              <w:rPr>
                <w:rFonts w:cs="Calibri"/>
                <w:lang w:val="en-GB" w:eastAsia="ar-SA"/>
              </w:rPr>
              <w:t>/</w:t>
            </w:r>
            <w:proofErr w:type="gramStart"/>
            <w:r w:rsidRPr="003E15B1">
              <w:rPr>
                <w:rFonts w:cs="Calibri"/>
                <w:lang w:val="en-GB" w:eastAsia="ar-SA"/>
              </w:rPr>
              <w:t>jey273</w:t>
            </w:r>
            <w:r w:rsidRPr="003E15B1">
              <w:rPr>
                <w:rFonts w:cs="Calibri"/>
                <w:lang w:val="en-GB"/>
              </w:rPr>
              <w:t>;</w:t>
            </w:r>
            <w:proofErr w:type="gramEnd"/>
          </w:p>
          <w:p w14:paraId="5E9BA7CE" w14:textId="77777777" w:rsidR="0071120D" w:rsidRPr="00880778" w:rsidRDefault="0071120D" w:rsidP="003D08AB">
            <w:pPr>
              <w:jc w:val="both"/>
              <w:rPr>
                <w:rFonts w:ascii="Calibri" w:hAnsi="Calibri" w:cs="Calibri"/>
              </w:rPr>
            </w:pPr>
          </w:p>
          <w:p w14:paraId="1481749D" w14:textId="77777777" w:rsidR="0071120D" w:rsidRPr="00EA7822" w:rsidRDefault="0071120D" w:rsidP="003D08AB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  <w:lang w:val="en-US"/>
              </w:rPr>
            </w:pPr>
            <w:r w:rsidRPr="00EA7822">
              <w:rPr>
                <w:rFonts w:cs="Calibri"/>
                <w:lang w:val="en-US"/>
              </w:rPr>
              <w:t xml:space="preserve">Esposito G., </w:t>
            </w:r>
            <w:proofErr w:type="spellStart"/>
            <w:r w:rsidRPr="00EA7822">
              <w:rPr>
                <w:rFonts w:cs="Calibri"/>
                <w:lang w:val="en-US"/>
              </w:rPr>
              <w:t>Fumarola</w:t>
            </w:r>
            <w:proofErr w:type="spellEnd"/>
            <w:r w:rsidRPr="00EA7822">
              <w:rPr>
                <w:rFonts w:cs="Calibri"/>
                <w:lang w:val="en-US"/>
              </w:rPr>
              <w:t xml:space="preserve"> F., De Michele L., De </w:t>
            </w:r>
            <w:proofErr w:type="spellStart"/>
            <w:r w:rsidRPr="00EA7822">
              <w:rPr>
                <w:rFonts w:cs="Calibri"/>
                <w:lang w:val="en-US"/>
              </w:rPr>
              <w:t>Tommasi</w:t>
            </w:r>
            <w:proofErr w:type="spellEnd"/>
            <w:r w:rsidRPr="00EA7822">
              <w:rPr>
                <w:rFonts w:cs="Calibri"/>
                <w:lang w:val="en-US"/>
              </w:rPr>
              <w:t xml:space="preserve"> E., </w:t>
            </w:r>
            <w:proofErr w:type="spellStart"/>
            <w:r w:rsidRPr="00EA7822">
              <w:rPr>
                <w:rFonts w:cs="Calibri"/>
                <w:lang w:val="en-US"/>
              </w:rPr>
              <w:t>Camassa</w:t>
            </w:r>
            <w:proofErr w:type="spellEnd"/>
            <w:r w:rsidRPr="00EA7822">
              <w:rPr>
                <w:rFonts w:cs="Calibri"/>
                <w:lang w:val="en-US"/>
              </w:rPr>
              <w:t xml:space="preserve"> N., </w:t>
            </w:r>
            <w:proofErr w:type="spellStart"/>
            <w:r w:rsidRPr="00EA7822">
              <w:rPr>
                <w:rFonts w:cs="Calibri"/>
                <w:lang w:val="en-US"/>
              </w:rPr>
              <w:t>Mannarini</w:t>
            </w:r>
            <w:proofErr w:type="spellEnd"/>
            <w:r w:rsidRPr="00EA7822">
              <w:rPr>
                <w:rFonts w:cs="Calibri"/>
                <w:lang w:val="en-US"/>
              </w:rPr>
              <w:t xml:space="preserve"> A., Colonna P., </w:t>
            </w:r>
            <w:proofErr w:type="spellStart"/>
            <w:r w:rsidRPr="00EA7822">
              <w:rPr>
                <w:rFonts w:cs="Calibri"/>
                <w:lang w:val="en-US"/>
              </w:rPr>
              <w:t>Leopizzi</w:t>
            </w:r>
            <w:proofErr w:type="spellEnd"/>
            <w:r w:rsidRPr="00EA7822">
              <w:rPr>
                <w:rFonts w:cs="Calibri"/>
                <w:lang w:val="en-US"/>
              </w:rPr>
              <w:t xml:space="preserve"> T., D’Agostino C. </w:t>
            </w:r>
            <w:bookmarkStart w:id="6" w:name="_Hlk45314633"/>
            <w:r w:rsidRPr="00EA7822">
              <w:rPr>
                <w:rFonts w:cs="Calibri"/>
                <w:lang w:val="en-US"/>
              </w:rPr>
              <w:t>Prognostic evaluation of infusion of low dose dobutamine during right cardiac catheterization in patients with pulmonary hypertension</w:t>
            </w:r>
            <w:bookmarkEnd w:id="6"/>
            <w:r w:rsidRPr="00EA7822">
              <w:rPr>
                <w:rFonts w:cs="Calibri"/>
                <w:lang w:val="en-US"/>
              </w:rPr>
              <w:t xml:space="preserve">, </w:t>
            </w:r>
            <w:proofErr w:type="spellStart"/>
            <w:r w:rsidRPr="00EA7822">
              <w:rPr>
                <w:rFonts w:cs="Calibri"/>
                <w:lang w:val="en-US"/>
              </w:rPr>
              <w:t>Eur</w:t>
            </w:r>
            <w:proofErr w:type="spellEnd"/>
            <w:r w:rsidRPr="00EA7822">
              <w:rPr>
                <w:rFonts w:cs="Calibri"/>
                <w:lang w:val="en-US"/>
              </w:rPr>
              <w:t xml:space="preserve"> Heart J, Volume 21, Issue </w:t>
            </w:r>
            <w:proofErr w:type="spellStart"/>
            <w:r w:rsidRPr="00EA7822">
              <w:rPr>
                <w:rFonts w:cs="Calibri"/>
                <w:lang w:val="en-US"/>
              </w:rPr>
              <w:t>Supplement_E</w:t>
            </w:r>
            <w:proofErr w:type="spellEnd"/>
            <w:r w:rsidRPr="00EA7822">
              <w:rPr>
                <w:rFonts w:cs="Calibri"/>
                <w:lang w:val="en-US"/>
              </w:rPr>
              <w:t xml:space="preserve">, May 2019, Pages E32-E36, </w:t>
            </w:r>
            <w:proofErr w:type="spellStart"/>
            <w:r w:rsidRPr="00EA7822">
              <w:rPr>
                <w:rFonts w:cs="Calibri"/>
                <w:lang w:val="en-US"/>
              </w:rPr>
              <w:t>doi</w:t>
            </w:r>
            <w:proofErr w:type="spellEnd"/>
            <w:r w:rsidRPr="00EA7822">
              <w:rPr>
                <w:rFonts w:cs="Calibri"/>
                <w:lang w:val="en-US"/>
              </w:rPr>
              <w:t xml:space="preserve"> doi.org/10.1093/</w:t>
            </w:r>
            <w:proofErr w:type="spellStart"/>
            <w:r w:rsidRPr="00EA7822">
              <w:rPr>
                <w:rFonts w:cs="Calibri"/>
                <w:lang w:val="en-US"/>
              </w:rPr>
              <w:t>eurheartj</w:t>
            </w:r>
            <w:proofErr w:type="spellEnd"/>
            <w:r w:rsidRPr="00EA7822">
              <w:rPr>
                <w:rFonts w:cs="Calibri"/>
                <w:lang w:val="en-US"/>
              </w:rPr>
              <w:t>/</w:t>
            </w:r>
            <w:proofErr w:type="gramStart"/>
            <w:r w:rsidRPr="00EA7822">
              <w:rPr>
                <w:rFonts w:cs="Calibri"/>
                <w:lang w:val="en-US"/>
              </w:rPr>
              <w:t>suz131;</w:t>
            </w:r>
            <w:proofErr w:type="gramEnd"/>
            <w:r w:rsidRPr="00EA7822">
              <w:rPr>
                <w:rFonts w:cs="Calibri"/>
                <w:lang w:val="en-US"/>
              </w:rPr>
              <w:t xml:space="preserve"> </w:t>
            </w:r>
          </w:p>
          <w:p w14:paraId="4563584B" w14:textId="77777777" w:rsidR="0071120D" w:rsidRPr="00880778" w:rsidRDefault="0071120D" w:rsidP="003D08AB">
            <w:pPr>
              <w:jc w:val="both"/>
              <w:rPr>
                <w:rFonts w:ascii="Calibri" w:hAnsi="Calibri" w:cs="Calibri"/>
              </w:rPr>
            </w:pPr>
          </w:p>
          <w:p w14:paraId="0F3F0400" w14:textId="77777777" w:rsidR="0071120D" w:rsidRPr="003E15B1" w:rsidRDefault="0071120D" w:rsidP="003D08AB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  <w:lang w:val="en-GB"/>
              </w:rPr>
            </w:pPr>
            <w:r w:rsidRPr="00880778">
              <w:rPr>
                <w:rFonts w:cs="Calibri"/>
              </w:rPr>
              <w:t xml:space="preserve">Leopizzi T., Camassa N., Colonna P., L. De Michele, E. De Tommasi, A. Mannarini, </w:t>
            </w:r>
            <w:proofErr w:type="spellStart"/>
            <w:proofErr w:type="gramStart"/>
            <w:r w:rsidRPr="00880778">
              <w:rPr>
                <w:rFonts w:cs="Calibri"/>
              </w:rPr>
              <w:t>G.Esposito</w:t>
            </w:r>
            <w:proofErr w:type="spellEnd"/>
            <w:proofErr w:type="gramEnd"/>
            <w:r w:rsidRPr="00880778">
              <w:rPr>
                <w:rFonts w:cs="Calibri"/>
              </w:rPr>
              <w:t>, F. Fumarola, C. D’Agostino</w:t>
            </w:r>
            <w:r>
              <w:rPr>
                <w:rFonts w:cs="Calibri"/>
              </w:rPr>
              <w:t>.</w:t>
            </w:r>
            <w:r w:rsidRPr="00880778">
              <w:rPr>
                <w:rFonts w:cs="Calibri"/>
              </w:rPr>
              <w:t xml:space="preserve"> </w:t>
            </w:r>
            <w:bookmarkStart w:id="7" w:name="_Hlk45314646"/>
            <w:r w:rsidRPr="003E15B1">
              <w:rPr>
                <w:rFonts w:cs="Calibri"/>
                <w:lang w:val="en-GB"/>
              </w:rPr>
              <w:t xml:space="preserve">Right ventricular dysfunction in pulmonary hypertension. </w:t>
            </w:r>
            <w:proofErr w:type="spellStart"/>
            <w:r w:rsidRPr="003E15B1">
              <w:rPr>
                <w:rFonts w:cs="Calibri"/>
                <w:lang w:val="en-GB"/>
              </w:rPr>
              <w:t>Echocadiographic</w:t>
            </w:r>
            <w:proofErr w:type="spellEnd"/>
            <w:r w:rsidRPr="003E15B1">
              <w:rPr>
                <w:rFonts w:cs="Calibri"/>
                <w:lang w:val="en-GB"/>
              </w:rPr>
              <w:t xml:space="preserve"> study of right ventricular contractile reserve during inotropic stimulation</w:t>
            </w:r>
            <w:bookmarkEnd w:id="7"/>
            <w:r w:rsidRPr="003E15B1">
              <w:rPr>
                <w:rFonts w:cs="Calibri"/>
                <w:lang w:val="en-GB"/>
              </w:rPr>
              <w:t xml:space="preserve">, </w:t>
            </w:r>
            <w:proofErr w:type="spellStart"/>
            <w:r w:rsidRPr="003E15B1">
              <w:rPr>
                <w:rFonts w:cs="Calibri"/>
                <w:lang w:val="en-GB"/>
              </w:rPr>
              <w:t>Eur</w:t>
            </w:r>
            <w:proofErr w:type="spellEnd"/>
            <w:r w:rsidRPr="003E15B1">
              <w:rPr>
                <w:rFonts w:cs="Calibri"/>
                <w:lang w:val="en-GB"/>
              </w:rPr>
              <w:t xml:space="preserve"> Heart J, Volume 21, Issue </w:t>
            </w:r>
            <w:proofErr w:type="spellStart"/>
            <w:r w:rsidRPr="003E15B1">
              <w:rPr>
                <w:rFonts w:cs="Calibri"/>
                <w:lang w:val="en-GB"/>
              </w:rPr>
              <w:t>Supplement_E</w:t>
            </w:r>
            <w:proofErr w:type="spellEnd"/>
            <w:r w:rsidRPr="003E15B1">
              <w:rPr>
                <w:rFonts w:cs="Calibri"/>
                <w:lang w:val="en-GB"/>
              </w:rPr>
              <w:t xml:space="preserve">, May 2019, Pages E32-E36, </w:t>
            </w:r>
            <w:proofErr w:type="spellStart"/>
            <w:r w:rsidRPr="003E15B1">
              <w:rPr>
                <w:rFonts w:cs="Calibri"/>
                <w:lang w:val="en-GB"/>
              </w:rPr>
              <w:t>doi</w:t>
            </w:r>
            <w:proofErr w:type="spellEnd"/>
            <w:r w:rsidRPr="003E15B1">
              <w:rPr>
                <w:rFonts w:cs="Calibri"/>
                <w:lang w:val="en-GB"/>
              </w:rPr>
              <w:t xml:space="preserve"> doi.org/10.1093/</w:t>
            </w:r>
            <w:proofErr w:type="spellStart"/>
            <w:r w:rsidRPr="003E15B1">
              <w:rPr>
                <w:rFonts w:cs="Calibri"/>
                <w:lang w:val="en-GB"/>
              </w:rPr>
              <w:t>eurheartj</w:t>
            </w:r>
            <w:proofErr w:type="spellEnd"/>
            <w:r w:rsidRPr="003E15B1">
              <w:rPr>
                <w:rFonts w:cs="Calibri"/>
                <w:lang w:val="en-GB"/>
              </w:rPr>
              <w:t>/</w:t>
            </w:r>
            <w:proofErr w:type="gramStart"/>
            <w:r w:rsidRPr="003E15B1">
              <w:rPr>
                <w:rFonts w:cs="Calibri"/>
                <w:lang w:val="en-GB"/>
              </w:rPr>
              <w:t>suz131;</w:t>
            </w:r>
            <w:proofErr w:type="gramEnd"/>
          </w:p>
          <w:p w14:paraId="7F8923CD" w14:textId="77777777" w:rsidR="0071120D" w:rsidRPr="00880778" w:rsidRDefault="0071120D" w:rsidP="003D08AB">
            <w:pPr>
              <w:jc w:val="both"/>
              <w:rPr>
                <w:rFonts w:ascii="Calibri" w:hAnsi="Calibri" w:cs="Calibri"/>
              </w:rPr>
            </w:pPr>
          </w:p>
          <w:p w14:paraId="4B2F6B54" w14:textId="77777777" w:rsidR="0071120D" w:rsidRPr="00EA7822" w:rsidRDefault="0071120D" w:rsidP="003D08AB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  <w:lang w:val="en-GB"/>
              </w:rPr>
            </w:pPr>
            <w:proofErr w:type="spellStart"/>
            <w:r w:rsidRPr="00EA7822">
              <w:rPr>
                <w:rFonts w:cs="Calibri"/>
                <w:lang w:val="en-GB"/>
              </w:rPr>
              <w:t>Paolisso</w:t>
            </w:r>
            <w:proofErr w:type="spellEnd"/>
            <w:r w:rsidRPr="00EA7822">
              <w:rPr>
                <w:rFonts w:cs="Calibri"/>
                <w:lang w:val="en-GB"/>
              </w:rPr>
              <w:t xml:space="preserve"> P., </w:t>
            </w:r>
            <w:proofErr w:type="spellStart"/>
            <w:r w:rsidRPr="00EA7822">
              <w:rPr>
                <w:rFonts w:cs="Calibri"/>
                <w:lang w:val="en-GB"/>
              </w:rPr>
              <w:t>Gallinoro</w:t>
            </w:r>
            <w:proofErr w:type="spellEnd"/>
            <w:r w:rsidRPr="00EA7822">
              <w:rPr>
                <w:rFonts w:cs="Calibri"/>
                <w:lang w:val="en-GB"/>
              </w:rPr>
              <w:t xml:space="preserve"> E., Candreva A., </w:t>
            </w:r>
            <w:proofErr w:type="spellStart"/>
            <w:r w:rsidRPr="00EA7822">
              <w:rPr>
                <w:rFonts w:cs="Calibri"/>
                <w:lang w:val="en-GB"/>
              </w:rPr>
              <w:t>Bermpeis</w:t>
            </w:r>
            <w:proofErr w:type="spellEnd"/>
            <w:r w:rsidRPr="00EA7822">
              <w:rPr>
                <w:rFonts w:cs="Calibri"/>
                <w:lang w:val="en-GB"/>
              </w:rPr>
              <w:t xml:space="preserve"> K., </w:t>
            </w:r>
            <w:proofErr w:type="spellStart"/>
            <w:r w:rsidRPr="00EA7822">
              <w:rPr>
                <w:rFonts w:cs="Calibri"/>
                <w:lang w:val="en-GB"/>
              </w:rPr>
              <w:t>Fabbricatore</w:t>
            </w:r>
            <w:proofErr w:type="spellEnd"/>
            <w:r w:rsidRPr="00EA7822">
              <w:rPr>
                <w:rFonts w:cs="Calibri"/>
                <w:lang w:val="en-GB"/>
              </w:rPr>
              <w:t xml:space="preserve"> D., Esposito G., </w:t>
            </w:r>
            <w:proofErr w:type="spellStart"/>
            <w:r w:rsidRPr="00EA7822">
              <w:rPr>
                <w:rFonts w:cs="Calibri"/>
                <w:lang w:val="en-GB"/>
              </w:rPr>
              <w:t>Bertolone</w:t>
            </w:r>
            <w:proofErr w:type="spellEnd"/>
            <w:r w:rsidRPr="00EA7822">
              <w:rPr>
                <w:rFonts w:cs="Calibri"/>
                <w:lang w:val="en-GB"/>
              </w:rPr>
              <w:t xml:space="preserve"> DT, Fernandez Peregrina E., </w:t>
            </w:r>
            <w:proofErr w:type="spellStart"/>
            <w:r w:rsidRPr="00EA7822">
              <w:rPr>
                <w:rFonts w:cs="Calibri"/>
                <w:lang w:val="en-GB"/>
              </w:rPr>
              <w:t>Munhoz</w:t>
            </w:r>
            <w:proofErr w:type="spellEnd"/>
            <w:r w:rsidRPr="00EA7822">
              <w:rPr>
                <w:rFonts w:cs="Calibri"/>
                <w:lang w:val="en-GB"/>
              </w:rPr>
              <w:t xml:space="preserve"> D., </w:t>
            </w:r>
            <w:proofErr w:type="spellStart"/>
            <w:r w:rsidRPr="00EA7822">
              <w:rPr>
                <w:rFonts w:cs="Calibri"/>
                <w:lang w:val="en-GB"/>
              </w:rPr>
              <w:t>Mileva</w:t>
            </w:r>
            <w:proofErr w:type="spellEnd"/>
            <w:r w:rsidRPr="00EA7822">
              <w:rPr>
                <w:rFonts w:cs="Calibri"/>
                <w:lang w:val="en-GB"/>
              </w:rPr>
              <w:t xml:space="preserve"> N., </w:t>
            </w:r>
            <w:proofErr w:type="spellStart"/>
            <w:r w:rsidRPr="00EA7822">
              <w:rPr>
                <w:rFonts w:cs="Calibri"/>
                <w:lang w:val="en-GB"/>
              </w:rPr>
              <w:t>Penicka</w:t>
            </w:r>
            <w:proofErr w:type="spellEnd"/>
            <w:r w:rsidRPr="00EA7822">
              <w:rPr>
                <w:rFonts w:cs="Calibri"/>
                <w:lang w:val="en-GB"/>
              </w:rPr>
              <w:t xml:space="preserve"> M., </w:t>
            </w:r>
            <w:proofErr w:type="spellStart"/>
            <w:r w:rsidRPr="00EA7822">
              <w:rPr>
                <w:rFonts w:cs="Calibri"/>
                <w:lang w:val="en-GB"/>
              </w:rPr>
              <w:t>Bartunek</w:t>
            </w:r>
            <w:proofErr w:type="spellEnd"/>
            <w:r w:rsidRPr="00EA7822">
              <w:rPr>
                <w:rFonts w:cs="Calibri"/>
                <w:lang w:val="en-GB"/>
              </w:rPr>
              <w:t xml:space="preserve"> J., </w:t>
            </w:r>
            <w:proofErr w:type="spellStart"/>
            <w:r w:rsidRPr="00EA7822">
              <w:rPr>
                <w:rFonts w:cs="Calibri"/>
                <w:lang w:val="en-GB"/>
              </w:rPr>
              <w:t>Vanderheyden</w:t>
            </w:r>
            <w:proofErr w:type="spellEnd"/>
            <w:r w:rsidRPr="00EA7822">
              <w:rPr>
                <w:rFonts w:cs="Calibri"/>
                <w:lang w:val="en-GB"/>
              </w:rPr>
              <w:t xml:space="preserve"> M., </w:t>
            </w:r>
            <w:proofErr w:type="spellStart"/>
            <w:r w:rsidRPr="00EA7822">
              <w:rPr>
                <w:rFonts w:cs="Calibri"/>
                <w:lang w:val="en-GB"/>
              </w:rPr>
              <w:t>Wiffels</w:t>
            </w:r>
            <w:proofErr w:type="spellEnd"/>
            <w:r w:rsidRPr="00EA7822">
              <w:rPr>
                <w:rFonts w:cs="Calibri"/>
                <w:lang w:val="en-GB"/>
              </w:rPr>
              <w:t xml:space="preserve"> E., </w:t>
            </w:r>
            <w:proofErr w:type="spellStart"/>
            <w:r w:rsidRPr="00EA7822">
              <w:rPr>
                <w:rFonts w:cs="Calibri"/>
                <w:lang w:val="en-GB"/>
              </w:rPr>
              <w:t>Sonck</w:t>
            </w:r>
            <w:proofErr w:type="spellEnd"/>
            <w:r w:rsidRPr="00EA7822">
              <w:rPr>
                <w:rFonts w:cs="Calibri"/>
                <w:lang w:val="en-GB"/>
              </w:rPr>
              <w:t xml:space="preserve"> J., Collet C., De Bruyne B. </w:t>
            </w:r>
            <w:proofErr w:type="spellStart"/>
            <w:r w:rsidRPr="00EA7822">
              <w:rPr>
                <w:rFonts w:cs="Calibri"/>
                <w:lang w:val="en-GB"/>
              </w:rPr>
              <w:t>Barbato</w:t>
            </w:r>
            <w:proofErr w:type="spellEnd"/>
            <w:r w:rsidRPr="00EA7822">
              <w:rPr>
                <w:rFonts w:cs="Calibri"/>
                <w:lang w:val="en-GB"/>
              </w:rPr>
              <w:t xml:space="preserve"> E. Microvascular dysfunction in patients with Type II diabetes mellitus: invasive assessment of absolute coronary blood flow and microvascular resistance reserve. </w:t>
            </w:r>
            <w:proofErr w:type="spellStart"/>
            <w:r w:rsidRPr="00EA7822">
              <w:rPr>
                <w:rFonts w:cs="Calibri"/>
                <w:lang w:val="en-GB"/>
              </w:rPr>
              <w:t>Eur</w:t>
            </w:r>
            <w:proofErr w:type="spellEnd"/>
            <w:r w:rsidRPr="00EA7822">
              <w:rPr>
                <w:rFonts w:cs="Calibri"/>
                <w:lang w:val="en-GB"/>
              </w:rPr>
              <w:t xml:space="preserve"> Heart J Supplements 23. </w:t>
            </w:r>
            <w:proofErr w:type="spellStart"/>
            <w:r w:rsidRPr="00EA7822">
              <w:rPr>
                <w:rFonts w:cs="Calibri"/>
                <w:lang w:val="en-GB"/>
              </w:rPr>
              <w:t>doi</w:t>
            </w:r>
            <w:proofErr w:type="spellEnd"/>
            <w:r w:rsidRPr="00EA7822">
              <w:rPr>
                <w:rFonts w:cs="Calibri"/>
                <w:lang w:val="en-GB"/>
              </w:rPr>
              <w:t>: 10.1093/</w:t>
            </w:r>
            <w:proofErr w:type="spellStart"/>
            <w:r w:rsidRPr="00EA7822">
              <w:rPr>
                <w:rFonts w:cs="Calibri"/>
                <w:lang w:val="en-GB"/>
              </w:rPr>
              <w:t>eurheartj</w:t>
            </w:r>
            <w:proofErr w:type="spellEnd"/>
            <w:r w:rsidRPr="00EA7822">
              <w:rPr>
                <w:rFonts w:cs="Calibri"/>
                <w:lang w:val="en-GB"/>
              </w:rPr>
              <w:t>/suab136.</w:t>
            </w:r>
            <w:proofErr w:type="gramStart"/>
            <w:r w:rsidRPr="00EA7822">
              <w:rPr>
                <w:rFonts w:cs="Calibri"/>
                <w:lang w:val="en-GB"/>
              </w:rPr>
              <w:t>005;</w:t>
            </w:r>
            <w:proofErr w:type="gramEnd"/>
          </w:p>
          <w:p w14:paraId="75355918" w14:textId="77777777" w:rsidR="0071120D" w:rsidRPr="00880778" w:rsidRDefault="0071120D" w:rsidP="003D08AB">
            <w:pPr>
              <w:jc w:val="both"/>
              <w:rPr>
                <w:rFonts w:ascii="Calibri" w:hAnsi="Calibri" w:cs="Calibri"/>
              </w:rPr>
            </w:pPr>
          </w:p>
          <w:p w14:paraId="1AA7D6EC" w14:textId="77777777" w:rsidR="0071120D" w:rsidRPr="00EA7822" w:rsidRDefault="0071120D" w:rsidP="003D08AB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  <w:lang w:val="en-GB"/>
              </w:rPr>
            </w:pPr>
            <w:proofErr w:type="spellStart"/>
            <w:r w:rsidRPr="00EA7822">
              <w:rPr>
                <w:rFonts w:cs="Calibri"/>
                <w:lang w:val="en-GB"/>
              </w:rPr>
              <w:t>Gallinoro</w:t>
            </w:r>
            <w:proofErr w:type="spellEnd"/>
            <w:r w:rsidRPr="00EA7822">
              <w:rPr>
                <w:rFonts w:cs="Calibri"/>
                <w:lang w:val="en-GB"/>
              </w:rPr>
              <w:t xml:space="preserve"> E., </w:t>
            </w:r>
            <w:proofErr w:type="spellStart"/>
            <w:r w:rsidRPr="00EA7822">
              <w:rPr>
                <w:rFonts w:cs="Calibri"/>
                <w:lang w:val="en-GB"/>
              </w:rPr>
              <w:t>Paolisso</w:t>
            </w:r>
            <w:proofErr w:type="spellEnd"/>
            <w:r w:rsidRPr="00EA7822">
              <w:rPr>
                <w:rFonts w:cs="Calibri"/>
                <w:lang w:val="en-GB"/>
              </w:rPr>
              <w:t xml:space="preserve"> P., Di </w:t>
            </w:r>
            <w:proofErr w:type="spellStart"/>
            <w:r w:rsidRPr="00EA7822">
              <w:rPr>
                <w:rFonts w:cs="Calibri"/>
                <w:lang w:val="en-GB"/>
              </w:rPr>
              <w:t>Gioia</w:t>
            </w:r>
            <w:proofErr w:type="spellEnd"/>
            <w:r w:rsidRPr="00EA7822">
              <w:rPr>
                <w:rFonts w:cs="Calibri"/>
                <w:lang w:val="en-GB"/>
              </w:rPr>
              <w:t xml:space="preserve"> G., </w:t>
            </w:r>
            <w:proofErr w:type="spellStart"/>
            <w:r w:rsidRPr="00EA7822">
              <w:rPr>
                <w:rFonts w:cs="Calibri"/>
                <w:lang w:val="en-GB"/>
              </w:rPr>
              <w:t>Bermpeis</w:t>
            </w:r>
            <w:proofErr w:type="spellEnd"/>
            <w:r w:rsidRPr="00EA7822">
              <w:rPr>
                <w:rFonts w:cs="Calibri"/>
                <w:lang w:val="en-GB"/>
              </w:rPr>
              <w:t xml:space="preserve"> K., Fernandez Peregrina E., Candreva A., Esposito G., </w:t>
            </w:r>
            <w:proofErr w:type="spellStart"/>
            <w:r w:rsidRPr="00EA7822">
              <w:rPr>
                <w:rFonts w:cs="Calibri"/>
                <w:lang w:val="en-GB"/>
              </w:rPr>
              <w:t>Fabbricatore</w:t>
            </w:r>
            <w:proofErr w:type="spellEnd"/>
            <w:r w:rsidRPr="00EA7822">
              <w:rPr>
                <w:rFonts w:cs="Calibri"/>
                <w:lang w:val="en-GB"/>
              </w:rPr>
              <w:t xml:space="preserve"> D., </w:t>
            </w:r>
            <w:proofErr w:type="spellStart"/>
            <w:r w:rsidRPr="00EA7822">
              <w:rPr>
                <w:rFonts w:cs="Calibri"/>
                <w:lang w:val="en-GB"/>
              </w:rPr>
              <w:t>Bartunek</w:t>
            </w:r>
            <w:proofErr w:type="spellEnd"/>
            <w:r w:rsidRPr="00EA7822">
              <w:rPr>
                <w:rFonts w:cs="Calibri"/>
                <w:lang w:val="en-GB"/>
              </w:rPr>
              <w:t xml:space="preserve"> J., </w:t>
            </w:r>
            <w:proofErr w:type="spellStart"/>
            <w:r w:rsidRPr="00EA7822">
              <w:rPr>
                <w:rFonts w:cs="Calibri"/>
                <w:lang w:val="en-GB"/>
              </w:rPr>
              <w:t>Vanderheyden</w:t>
            </w:r>
            <w:proofErr w:type="spellEnd"/>
            <w:r w:rsidRPr="00EA7822">
              <w:rPr>
                <w:rFonts w:cs="Calibri"/>
                <w:lang w:val="en-GB"/>
              </w:rPr>
              <w:t xml:space="preserve"> M., </w:t>
            </w:r>
            <w:proofErr w:type="spellStart"/>
            <w:r w:rsidRPr="00EA7822">
              <w:rPr>
                <w:rFonts w:cs="Calibri"/>
                <w:lang w:val="en-GB"/>
              </w:rPr>
              <w:t>Wyffels</w:t>
            </w:r>
            <w:proofErr w:type="spellEnd"/>
            <w:r w:rsidRPr="00EA7822">
              <w:rPr>
                <w:rFonts w:cs="Calibri"/>
                <w:lang w:val="en-GB"/>
              </w:rPr>
              <w:t xml:space="preserve"> E, </w:t>
            </w:r>
            <w:proofErr w:type="spellStart"/>
            <w:r w:rsidRPr="00EA7822">
              <w:rPr>
                <w:rFonts w:cs="Calibri"/>
                <w:lang w:val="en-GB"/>
              </w:rPr>
              <w:t>Sonck</w:t>
            </w:r>
            <w:proofErr w:type="spellEnd"/>
            <w:r w:rsidRPr="00EA7822">
              <w:rPr>
                <w:rFonts w:cs="Calibri"/>
                <w:lang w:val="en-GB"/>
              </w:rPr>
              <w:t xml:space="preserve"> J., Collet C., De Bruyne B., </w:t>
            </w:r>
            <w:proofErr w:type="spellStart"/>
            <w:r w:rsidRPr="00EA7822">
              <w:rPr>
                <w:rFonts w:cs="Calibri"/>
                <w:lang w:val="en-GB"/>
              </w:rPr>
              <w:t>Barbato</w:t>
            </w:r>
            <w:proofErr w:type="spellEnd"/>
            <w:r w:rsidRPr="00EA7822">
              <w:rPr>
                <w:rFonts w:cs="Calibri"/>
                <w:lang w:val="en-GB"/>
              </w:rPr>
              <w:t xml:space="preserve"> E. Deferral of coronary revascularization in patients with reduced ejection fraction based on physiological assessment: impact on long-term survival. </w:t>
            </w:r>
            <w:proofErr w:type="spellStart"/>
            <w:r w:rsidRPr="00EA7822">
              <w:rPr>
                <w:rFonts w:cs="Calibri"/>
                <w:lang w:val="en-GB"/>
              </w:rPr>
              <w:t>Eur</w:t>
            </w:r>
            <w:proofErr w:type="spellEnd"/>
            <w:r w:rsidRPr="00EA7822">
              <w:rPr>
                <w:rFonts w:cs="Calibri"/>
                <w:lang w:val="en-GB"/>
              </w:rPr>
              <w:t xml:space="preserve"> Heart J Supplements 23. doi:10.1093/</w:t>
            </w:r>
            <w:proofErr w:type="spellStart"/>
            <w:r w:rsidRPr="00EA7822">
              <w:rPr>
                <w:rFonts w:cs="Calibri"/>
                <w:lang w:val="en-GB"/>
              </w:rPr>
              <w:t>eurheartj</w:t>
            </w:r>
            <w:proofErr w:type="spellEnd"/>
            <w:r w:rsidRPr="00EA7822">
              <w:rPr>
                <w:rFonts w:cs="Calibri"/>
                <w:lang w:val="en-GB"/>
              </w:rPr>
              <w:t>/suab136.005</w:t>
            </w:r>
          </w:p>
          <w:p w14:paraId="33ECD01C" w14:textId="77777777" w:rsidR="0071120D" w:rsidRPr="00880778" w:rsidRDefault="0071120D" w:rsidP="003D08AB">
            <w:pPr>
              <w:jc w:val="both"/>
              <w:rPr>
                <w:rFonts w:ascii="Calibri" w:hAnsi="Calibri" w:cs="Calibri"/>
              </w:rPr>
            </w:pPr>
          </w:p>
          <w:p w14:paraId="1EF89ABD" w14:textId="77777777" w:rsidR="0071120D" w:rsidRPr="003E15B1" w:rsidRDefault="0071120D" w:rsidP="003D08AB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  <w:lang w:val="en-GB"/>
              </w:rPr>
            </w:pPr>
            <w:r w:rsidRPr="003E15B1">
              <w:rPr>
                <w:rFonts w:cs="Calibri"/>
                <w:lang w:val="en-US"/>
              </w:rPr>
              <w:t xml:space="preserve">Esposito G., Claudio Montalto C, </w:t>
            </w:r>
            <w:proofErr w:type="spellStart"/>
            <w:r w:rsidRPr="003E15B1">
              <w:rPr>
                <w:rFonts w:cs="Calibri"/>
                <w:lang w:val="en-US"/>
              </w:rPr>
              <w:t>Grippo</w:t>
            </w:r>
            <w:proofErr w:type="spellEnd"/>
            <w:r w:rsidRPr="003E15B1">
              <w:rPr>
                <w:rFonts w:cs="Calibri"/>
                <w:lang w:val="en-US"/>
              </w:rPr>
              <w:t xml:space="preserve"> R., </w:t>
            </w:r>
            <w:proofErr w:type="spellStart"/>
            <w:r w:rsidRPr="003E15B1">
              <w:rPr>
                <w:rFonts w:cs="Calibri"/>
                <w:lang w:val="en-US"/>
              </w:rPr>
              <w:t>Morici</w:t>
            </w:r>
            <w:proofErr w:type="spellEnd"/>
            <w:r w:rsidRPr="003E15B1">
              <w:rPr>
                <w:rFonts w:cs="Calibri"/>
                <w:lang w:val="en-US"/>
              </w:rPr>
              <w:t xml:space="preserve"> N., Soriano F., Nava D., De Marco F., Testa L., </w:t>
            </w:r>
            <w:proofErr w:type="spellStart"/>
            <w:r w:rsidRPr="003E15B1">
              <w:rPr>
                <w:rFonts w:cs="Calibri"/>
                <w:lang w:val="en-US"/>
              </w:rPr>
              <w:t>Bedogni</w:t>
            </w:r>
            <w:proofErr w:type="spellEnd"/>
            <w:r w:rsidRPr="003E15B1">
              <w:rPr>
                <w:rFonts w:cs="Calibri"/>
                <w:lang w:val="en-US"/>
              </w:rPr>
              <w:t xml:space="preserve"> F., </w:t>
            </w:r>
            <w:proofErr w:type="spellStart"/>
            <w:r w:rsidRPr="003E15B1">
              <w:rPr>
                <w:rFonts w:cs="Calibri"/>
                <w:lang w:val="en-US"/>
              </w:rPr>
              <w:t>Oreglia</w:t>
            </w:r>
            <w:proofErr w:type="spellEnd"/>
            <w:r w:rsidRPr="003E15B1">
              <w:rPr>
                <w:rFonts w:cs="Calibri"/>
                <w:lang w:val="en-US"/>
              </w:rPr>
              <w:t xml:space="preserve"> J., </w:t>
            </w:r>
            <w:proofErr w:type="spellStart"/>
            <w:r w:rsidRPr="003E15B1">
              <w:rPr>
                <w:rFonts w:cs="Calibri"/>
                <w:lang w:val="en-US"/>
              </w:rPr>
              <w:t>Crimi</w:t>
            </w:r>
            <w:proofErr w:type="spellEnd"/>
            <w:r w:rsidRPr="003E15B1">
              <w:rPr>
                <w:rFonts w:cs="Calibri"/>
                <w:lang w:val="en-US"/>
              </w:rPr>
              <w:t xml:space="preserve"> G. Time Course of Ischemic and Bleeding Burden in Consecutive Patients Undergoing Transcatheter Aortic Valve Replacement. </w:t>
            </w:r>
            <w:r w:rsidRPr="00880778">
              <w:rPr>
                <w:rFonts w:cs="Calibri"/>
                <w:lang w:val="en-US"/>
              </w:rPr>
              <w:t>Journal of the American College of Cardiology 78(19</w:t>
            </w:r>
            <w:proofErr w:type="gramStart"/>
            <w:r w:rsidRPr="00880778">
              <w:rPr>
                <w:rFonts w:cs="Calibri"/>
                <w:lang w:val="en-US"/>
              </w:rPr>
              <w:t>):B</w:t>
            </w:r>
            <w:proofErr w:type="gramEnd"/>
            <w:r w:rsidRPr="00880778">
              <w:rPr>
                <w:rFonts w:cs="Calibri"/>
                <w:lang w:val="en-US"/>
              </w:rPr>
              <w:t xml:space="preserve">171-B172. </w:t>
            </w:r>
            <w:proofErr w:type="spellStart"/>
            <w:r w:rsidRPr="00880778">
              <w:rPr>
                <w:rFonts w:cs="Calibri"/>
                <w:lang w:val="en-US"/>
              </w:rPr>
              <w:t>doi</w:t>
            </w:r>
            <w:proofErr w:type="spellEnd"/>
            <w:r w:rsidRPr="00880778">
              <w:rPr>
                <w:rFonts w:cs="Calibri"/>
                <w:lang w:val="en-US"/>
              </w:rPr>
              <w:t>: 10.1016/j.jacc.2021.09.1272</w:t>
            </w:r>
          </w:p>
          <w:p w14:paraId="425512F6" w14:textId="77777777" w:rsidR="0071120D" w:rsidRPr="00880778" w:rsidRDefault="0071120D" w:rsidP="003D08AB">
            <w:pPr>
              <w:jc w:val="both"/>
              <w:rPr>
                <w:rFonts w:ascii="Calibri" w:hAnsi="Calibri" w:cs="Calibri"/>
              </w:rPr>
            </w:pPr>
          </w:p>
          <w:p w14:paraId="54C53A16" w14:textId="77777777" w:rsidR="0071120D" w:rsidRPr="00880778" w:rsidRDefault="0071120D" w:rsidP="003D08AB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  <w:lang w:val="en-US"/>
              </w:rPr>
            </w:pPr>
            <w:r w:rsidRPr="00880778">
              <w:rPr>
                <w:rFonts w:cs="Calibri"/>
              </w:rPr>
              <w:t xml:space="preserve">Bruno F., Crimi G., D’Ascenzo F., De Marzo V., </w:t>
            </w:r>
            <w:proofErr w:type="spellStart"/>
            <w:r w:rsidRPr="00880778">
              <w:rPr>
                <w:rFonts w:cs="Calibri"/>
              </w:rPr>
              <w:t>Scudeler</w:t>
            </w:r>
            <w:proofErr w:type="spellEnd"/>
            <w:r w:rsidRPr="00880778">
              <w:rPr>
                <w:rFonts w:cs="Calibri"/>
              </w:rPr>
              <w:t xml:space="preserve"> L., De Marco F., Oreglia J., Testa L., Gorla R., Esposito G., Spaccarotella C., Soriano F., Vercellino M., Balbi M., Morici N., </w:t>
            </w:r>
            <w:proofErr w:type="spellStart"/>
            <w:r w:rsidRPr="00880778">
              <w:rPr>
                <w:rFonts w:cs="Calibri"/>
              </w:rPr>
              <w:t>Indolfi</w:t>
            </w:r>
            <w:proofErr w:type="spellEnd"/>
            <w:r w:rsidRPr="00880778">
              <w:rPr>
                <w:rFonts w:cs="Calibri"/>
              </w:rPr>
              <w:t xml:space="preserve"> C., </w:t>
            </w:r>
            <w:proofErr w:type="spellStart"/>
            <w:r w:rsidRPr="00880778">
              <w:rPr>
                <w:rFonts w:cs="Calibri"/>
              </w:rPr>
              <w:t>Conrotto</w:t>
            </w:r>
            <w:proofErr w:type="spellEnd"/>
            <w:r w:rsidRPr="00880778">
              <w:rPr>
                <w:rFonts w:cs="Calibri"/>
              </w:rPr>
              <w:t xml:space="preserve"> F., Bedogni F., Porto I., De Ferrari G.M. </w:t>
            </w:r>
            <w:proofErr w:type="spellStart"/>
            <w:r w:rsidRPr="00880778">
              <w:rPr>
                <w:rFonts w:cs="Calibri"/>
              </w:rPr>
              <w:t>Percutaneous</w:t>
            </w:r>
            <w:proofErr w:type="spellEnd"/>
            <w:r w:rsidRPr="00880778">
              <w:rPr>
                <w:rFonts w:cs="Calibri"/>
              </w:rPr>
              <w:t xml:space="preserve"> or </w:t>
            </w:r>
            <w:proofErr w:type="spellStart"/>
            <w:r w:rsidRPr="00880778">
              <w:rPr>
                <w:rFonts w:cs="Calibri"/>
              </w:rPr>
              <w:t>surgical</w:t>
            </w:r>
            <w:proofErr w:type="spellEnd"/>
            <w:r w:rsidRPr="00880778">
              <w:rPr>
                <w:rFonts w:cs="Calibri"/>
              </w:rPr>
              <w:t xml:space="preserve"> access for </w:t>
            </w:r>
            <w:proofErr w:type="spellStart"/>
            <w:r w:rsidRPr="00880778">
              <w:rPr>
                <w:rFonts w:cs="Calibri"/>
              </w:rPr>
              <w:t>transfemoral</w:t>
            </w:r>
            <w:proofErr w:type="spellEnd"/>
            <w:r w:rsidRPr="00880778">
              <w:rPr>
                <w:rFonts w:cs="Calibri"/>
              </w:rPr>
              <w:t xml:space="preserve"> </w:t>
            </w:r>
            <w:proofErr w:type="spellStart"/>
            <w:r w:rsidRPr="00880778">
              <w:rPr>
                <w:rFonts w:cs="Calibri"/>
              </w:rPr>
              <w:t>transcatheter</w:t>
            </w:r>
            <w:proofErr w:type="spellEnd"/>
            <w:r w:rsidRPr="00880778">
              <w:rPr>
                <w:rFonts w:cs="Calibri"/>
              </w:rPr>
              <w:t xml:space="preserve"> </w:t>
            </w:r>
            <w:proofErr w:type="spellStart"/>
            <w:r w:rsidRPr="00880778">
              <w:rPr>
                <w:rFonts w:cs="Calibri"/>
              </w:rPr>
              <w:t>aortic</w:t>
            </w:r>
            <w:proofErr w:type="spellEnd"/>
            <w:r w:rsidRPr="00880778">
              <w:rPr>
                <w:rFonts w:cs="Calibri"/>
              </w:rPr>
              <w:t xml:space="preserve"> valve </w:t>
            </w:r>
            <w:proofErr w:type="spellStart"/>
            <w:r w:rsidRPr="00880778">
              <w:rPr>
                <w:rFonts w:cs="Calibri"/>
              </w:rPr>
              <w:t>implantation</w:t>
            </w:r>
            <w:proofErr w:type="spellEnd"/>
            <w:r w:rsidRPr="00880778">
              <w:rPr>
                <w:rFonts w:cs="Calibri"/>
              </w:rPr>
              <w:t xml:space="preserve">: a </w:t>
            </w:r>
            <w:proofErr w:type="spellStart"/>
            <w:r w:rsidRPr="00880778">
              <w:rPr>
                <w:rFonts w:cs="Calibri"/>
              </w:rPr>
              <w:t>propensity</w:t>
            </w:r>
            <w:proofErr w:type="spellEnd"/>
            <w:r w:rsidRPr="00880778">
              <w:rPr>
                <w:rFonts w:cs="Calibri"/>
              </w:rPr>
              <w:t xml:space="preserve"> </w:t>
            </w:r>
            <w:proofErr w:type="spellStart"/>
            <w:r w:rsidRPr="00880778">
              <w:rPr>
                <w:rFonts w:cs="Calibri"/>
              </w:rPr>
              <w:t>matched</w:t>
            </w:r>
            <w:proofErr w:type="spellEnd"/>
            <w:r w:rsidRPr="00880778">
              <w:rPr>
                <w:rFonts w:cs="Calibri"/>
              </w:rPr>
              <w:t xml:space="preserve"> </w:t>
            </w:r>
            <w:proofErr w:type="spellStart"/>
            <w:r w:rsidRPr="00880778">
              <w:rPr>
                <w:rFonts w:cs="Calibri"/>
              </w:rPr>
              <w:t>analysis</w:t>
            </w:r>
            <w:proofErr w:type="spellEnd"/>
            <w:r w:rsidRPr="00880778">
              <w:rPr>
                <w:rFonts w:cs="Calibri"/>
              </w:rPr>
              <w:t xml:space="preserve"> of a </w:t>
            </w:r>
            <w:proofErr w:type="spellStart"/>
            <w:r w:rsidRPr="00880778">
              <w:rPr>
                <w:rFonts w:cs="Calibri"/>
              </w:rPr>
              <w:t>multicentre</w:t>
            </w:r>
            <w:proofErr w:type="spellEnd"/>
            <w:r w:rsidRPr="00880778">
              <w:rPr>
                <w:rFonts w:cs="Calibri"/>
              </w:rPr>
              <w:t xml:space="preserve"> </w:t>
            </w:r>
            <w:proofErr w:type="spellStart"/>
            <w:r w:rsidRPr="00880778">
              <w:rPr>
                <w:rFonts w:cs="Calibri"/>
              </w:rPr>
              <w:t>registry</w:t>
            </w:r>
            <w:proofErr w:type="spellEnd"/>
            <w:r w:rsidRPr="00880778">
              <w:rPr>
                <w:rFonts w:cs="Calibri"/>
              </w:rPr>
              <w:t xml:space="preserve">. </w:t>
            </w:r>
            <w:r w:rsidRPr="00880778">
              <w:rPr>
                <w:rFonts w:cs="Calibri"/>
                <w:lang w:val="en-US"/>
              </w:rPr>
              <w:t>December 2021 European Heart Journal Supplements 23(</w:t>
            </w:r>
            <w:proofErr w:type="spellStart"/>
            <w:r w:rsidRPr="00880778">
              <w:rPr>
                <w:rFonts w:cs="Calibri"/>
                <w:lang w:val="en-US"/>
              </w:rPr>
              <w:t>Supplement_G</w:t>
            </w:r>
            <w:proofErr w:type="spellEnd"/>
            <w:r w:rsidRPr="00880778">
              <w:rPr>
                <w:rFonts w:cs="Calibri"/>
                <w:lang w:val="en-US"/>
              </w:rPr>
              <w:t>) DOI: </w:t>
            </w:r>
            <w:hyperlink r:id="rId15" w:tgtFrame="_blank" w:history="1">
              <w:r w:rsidRPr="00880778">
                <w:rPr>
                  <w:rFonts w:cs="Calibri"/>
                  <w:lang w:val="en-US"/>
                </w:rPr>
                <w:t>10.1093/</w:t>
              </w:r>
              <w:proofErr w:type="spellStart"/>
              <w:r w:rsidRPr="00880778">
                <w:rPr>
                  <w:rFonts w:cs="Calibri"/>
                  <w:lang w:val="en-US"/>
                </w:rPr>
                <w:t>eurheartj</w:t>
              </w:r>
              <w:proofErr w:type="spellEnd"/>
              <w:r w:rsidRPr="00880778">
                <w:rPr>
                  <w:rFonts w:cs="Calibri"/>
                  <w:lang w:val="en-US"/>
                </w:rPr>
                <w:t>/suab134.007</w:t>
              </w:r>
            </w:hyperlink>
          </w:p>
          <w:p w14:paraId="2D524C37" w14:textId="77777777" w:rsidR="0071120D" w:rsidRPr="00880778" w:rsidRDefault="0071120D" w:rsidP="003D08AB">
            <w:pPr>
              <w:jc w:val="both"/>
              <w:rPr>
                <w:rFonts w:ascii="Calibri" w:hAnsi="Calibri" w:cs="Calibri"/>
              </w:rPr>
            </w:pPr>
          </w:p>
          <w:p w14:paraId="494294E0" w14:textId="77777777" w:rsidR="0071120D" w:rsidRPr="00880778" w:rsidRDefault="0071120D" w:rsidP="003D08AB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</w:rPr>
            </w:pPr>
            <w:proofErr w:type="spellStart"/>
            <w:r w:rsidRPr="00880778">
              <w:rPr>
                <w:rFonts w:cs="Calibri"/>
              </w:rPr>
              <w:t>Gallinoro</w:t>
            </w:r>
            <w:proofErr w:type="spellEnd"/>
            <w:r w:rsidRPr="00880778">
              <w:rPr>
                <w:rFonts w:cs="Calibri"/>
              </w:rPr>
              <w:t xml:space="preserve"> E., Candreva A., Paolisso P., Fernandez Peregrina E., </w:t>
            </w:r>
            <w:proofErr w:type="spellStart"/>
            <w:r w:rsidRPr="00880778">
              <w:rPr>
                <w:rFonts w:cs="Calibri"/>
              </w:rPr>
              <w:t>Sonck</w:t>
            </w:r>
            <w:proofErr w:type="spellEnd"/>
            <w:r w:rsidRPr="00880778">
              <w:rPr>
                <w:rFonts w:cs="Calibri"/>
              </w:rPr>
              <w:t xml:space="preserve"> J., </w:t>
            </w:r>
            <w:proofErr w:type="spellStart"/>
            <w:r w:rsidRPr="00880778">
              <w:rPr>
                <w:rFonts w:cs="Calibri"/>
              </w:rPr>
              <w:t>Bermpeis</w:t>
            </w:r>
            <w:proofErr w:type="spellEnd"/>
            <w:r w:rsidRPr="00880778">
              <w:rPr>
                <w:rFonts w:cs="Calibri"/>
              </w:rPr>
              <w:t xml:space="preserve"> K., Dario Tino B., Esposito G., </w:t>
            </w:r>
            <w:proofErr w:type="spellStart"/>
            <w:r w:rsidRPr="00880778">
              <w:rPr>
                <w:rFonts w:cs="Calibri"/>
              </w:rPr>
              <w:t>Collet</w:t>
            </w:r>
            <w:proofErr w:type="spellEnd"/>
            <w:r w:rsidRPr="00880778">
              <w:rPr>
                <w:rFonts w:cs="Calibri"/>
              </w:rPr>
              <w:t xml:space="preserve"> C., Barbato E., De </w:t>
            </w:r>
            <w:proofErr w:type="spellStart"/>
            <w:r w:rsidRPr="00880778">
              <w:rPr>
                <w:rFonts w:cs="Calibri"/>
              </w:rPr>
              <w:t>Bruyne</w:t>
            </w:r>
            <w:proofErr w:type="spellEnd"/>
            <w:r w:rsidRPr="00880778">
              <w:rPr>
                <w:rFonts w:cs="Calibri"/>
              </w:rPr>
              <w:t xml:space="preserve"> B. Saline-</w:t>
            </w:r>
            <w:proofErr w:type="spellStart"/>
            <w:r w:rsidRPr="00880778">
              <w:rPr>
                <w:rFonts w:cs="Calibri"/>
              </w:rPr>
              <w:t>induced</w:t>
            </w:r>
            <w:proofErr w:type="spellEnd"/>
            <w:r w:rsidRPr="00880778">
              <w:rPr>
                <w:rFonts w:cs="Calibri"/>
              </w:rPr>
              <w:t xml:space="preserve"> </w:t>
            </w:r>
            <w:proofErr w:type="spellStart"/>
            <w:r w:rsidRPr="00880778">
              <w:rPr>
                <w:rFonts w:cs="Calibri"/>
              </w:rPr>
              <w:t>coronary</w:t>
            </w:r>
            <w:proofErr w:type="spellEnd"/>
            <w:r w:rsidRPr="00880778">
              <w:rPr>
                <w:rFonts w:cs="Calibri"/>
              </w:rPr>
              <w:t xml:space="preserve"> </w:t>
            </w:r>
            <w:proofErr w:type="spellStart"/>
            <w:r w:rsidRPr="00880778">
              <w:rPr>
                <w:rFonts w:cs="Calibri"/>
              </w:rPr>
              <w:t>hyperaemia</w:t>
            </w:r>
            <w:proofErr w:type="spellEnd"/>
            <w:r w:rsidRPr="00880778">
              <w:rPr>
                <w:rFonts w:cs="Calibri"/>
              </w:rPr>
              <w:t xml:space="preserve"> </w:t>
            </w:r>
            <w:proofErr w:type="spellStart"/>
            <w:r w:rsidRPr="00880778">
              <w:rPr>
                <w:rFonts w:cs="Calibri"/>
              </w:rPr>
              <w:t>is</w:t>
            </w:r>
            <w:proofErr w:type="spellEnd"/>
            <w:r w:rsidRPr="00880778">
              <w:rPr>
                <w:rFonts w:cs="Calibri"/>
              </w:rPr>
              <w:t xml:space="preserve"> </w:t>
            </w:r>
            <w:proofErr w:type="spellStart"/>
            <w:r w:rsidRPr="00880778">
              <w:rPr>
                <w:rFonts w:cs="Calibri"/>
              </w:rPr>
              <w:t>mediated</w:t>
            </w:r>
            <w:proofErr w:type="spellEnd"/>
            <w:r w:rsidRPr="00880778">
              <w:rPr>
                <w:rFonts w:cs="Calibri"/>
              </w:rPr>
              <w:t xml:space="preserve"> by </w:t>
            </w:r>
            <w:proofErr w:type="spellStart"/>
            <w:r w:rsidRPr="00880778">
              <w:rPr>
                <w:rFonts w:cs="Calibri"/>
              </w:rPr>
              <w:t>intravascular</w:t>
            </w:r>
            <w:proofErr w:type="spellEnd"/>
            <w:r w:rsidRPr="00880778">
              <w:rPr>
                <w:rFonts w:cs="Calibri"/>
              </w:rPr>
              <w:t xml:space="preserve"> </w:t>
            </w:r>
            <w:proofErr w:type="spellStart"/>
            <w:r w:rsidRPr="00880778">
              <w:rPr>
                <w:rFonts w:cs="Calibri"/>
              </w:rPr>
              <w:t>haemolysis</w:t>
            </w:r>
            <w:proofErr w:type="spellEnd"/>
            <w:r w:rsidRPr="00880778">
              <w:rPr>
                <w:rFonts w:cs="Calibri"/>
              </w:rPr>
              <w:t xml:space="preserve">. </w:t>
            </w:r>
            <w:proofErr w:type="spellStart"/>
            <w:r w:rsidRPr="00880778">
              <w:rPr>
                <w:rFonts w:cs="Calibri"/>
              </w:rPr>
              <w:t>European</w:t>
            </w:r>
            <w:proofErr w:type="spellEnd"/>
            <w:r w:rsidRPr="00880778">
              <w:rPr>
                <w:rFonts w:cs="Calibri"/>
              </w:rPr>
              <w:t xml:space="preserve"> Heart Journal </w:t>
            </w:r>
            <w:proofErr w:type="spellStart"/>
            <w:r w:rsidRPr="00880778">
              <w:rPr>
                <w:rFonts w:cs="Calibri"/>
              </w:rPr>
              <w:t>Supplements</w:t>
            </w:r>
            <w:proofErr w:type="spellEnd"/>
            <w:r w:rsidRPr="00880778">
              <w:rPr>
                <w:rFonts w:cs="Calibri"/>
              </w:rPr>
              <w:t> 23(</w:t>
            </w:r>
            <w:proofErr w:type="spellStart"/>
            <w:r w:rsidRPr="00880778">
              <w:rPr>
                <w:rFonts w:cs="Calibri"/>
              </w:rPr>
              <w:t>Supplement_G</w:t>
            </w:r>
            <w:proofErr w:type="spellEnd"/>
            <w:r w:rsidRPr="00880778">
              <w:rPr>
                <w:rFonts w:cs="Calibri"/>
              </w:rPr>
              <w:t>) DOI: </w:t>
            </w:r>
            <w:hyperlink r:id="rId16" w:tgtFrame="_blank" w:history="1">
              <w:r w:rsidRPr="00880778">
                <w:rPr>
                  <w:rFonts w:cs="Calibri"/>
                </w:rPr>
                <w:t>10.1093/</w:t>
              </w:r>
              <w:proofErr w:type="spellStart"/>
              <w:r w:rsidRPr="00880778">
                <w:rPr>
                  <w:rFonts w:cs="Calibri"/>
                </w:rPr>
                <w:t>eurheartj</w:t>
              </w:r>
              <w:proofErr w:type="spellEnd"/>
              <w:r w:rsidRPr="00880778">
                <w:rPr>
                  <w:rFonts w:cs="Calibri"/>
                </w:rPr>
                <w:t>/suab140.026</w:t>
              </w:r>
            </w:hyperlink>
          </w:p>
          <w:p w14:paraId="3AB90A07" w14:textId="77777777" w:rsidR="00EF0E0B" w:rsidRDefault="00EF0E0B" w:rsidP="003D08AB">
            <w:pPr>
              <w:pStyle w:val="Paragrafoelenc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42159C1" w14:textId="228023A0" w:rsidR="00EF0E0B" w:rsidRPr="00EF0E0B" w:rsidRDefault="0033614D" w:rsidP="003D08AB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E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EF0E0B">
              <w:rPr>
                <w:rFonts w:asciiTheme="minorHAnsi" w:eastAsia="Calibri" w:hAnsiTheme="minorHAnsi" w:cstheme="minorHAnsi"/>
                <w:b/>
                <w:bCs/>
                <w:lang w:val="it-IT"/>
              </w:rPr>
              <w:t>Esposito G</w:t>
            </w:r>
            <w:r w:rsidRPr="00EF0E0B">
              <w:rPr>
                <w:rFonts w:asciiTheme="minorHAnsi" w:eastAsia="Calibri" w:hAnsiTheme="minorHAnsi" w:cstheme="minorHAnsi"/>
                <w:lang w:val="it-IT"/>
              </w:rPr>
              <w:t>., Claudio Montalto</w:t>
            </w:r>
            <w:r w:rsidR="00EF0E0B" w:rsidRPr="00EF0E0B">
              <w:rPr>
                <w:rFonts w:asciiTheme="minorHAnsi" w:eastAsia="Calibri" w:hAnsiTheme="minorHAnsi" w:cstheme="minorHAnsi"/>
                <w:lang w:val="it-IT"/>
              </w:rPr>
              <w:t xml:space="preserve"> C, </w:t>
            </w:r>
            <w:r w:rsidRPr="00EF0E0B">
              <w:rPr>
                <w:rFonts w:asciiTheme="minorHAnsi" w:eastAsia="Calibri" w:hAnsiTheme="minorHAnsi" w:cstheme="minorHAnsi"/>
                <w:lang w:val="it-IT"/>
              </w:rPr>
              <w:t>Grippo</w:t>
            </w:r>
            <w:r w:rsidR="00EF0E0B" w:rsidRPr="00EF0E0B">
              <w:rPr>
                <w:rFonts w:asciiTheme="minorHAnsi" w:eastAsia="Calibri" w:hAnsiTheme="minorHAnsi" w:cstheme="minorHAnsi"/>
                <w:lang w:val="it-IT"/>
              </w:rPr>
              <w:t xml:space="preserve"> R.</w:t>
            </w:r>
            <w:r w:rsidRPr="00EF0E0B">
              <w:rPr>
                <w:rFonts w:asciiTheme="minorHAnsi" w:eastAsia="Calibri" w:hAnsiTheme="minorHAnsi" w:cstheme="minorHAnsi"/>
                <w:lang w:val="it-IT"/>
              </w:rPr>
              <w:t>,</w:t>
            </w:r>
            <w:r w:rsidR="00EF0E0B" w:rsidRPr="00EF0E0B">
              <w:rPr>
                <w:rFonts w:asciiTheme="minorHAnsi" w:eastAsia="Calibri" w:hAnsiTheme="minorHAnsi" w:cstheme="minorHAnsi"/>
                <w:lang w:val="it-IT"/>
              </w:rPr>
              <w:t xml:space="preserve"> </w:t>
            </w:r>
            <w:r w:rsidRPr="00EF0E0B">
              <w:rPr>
                <w:rFonts w:asciiTheme="minorHAnsi" w:eastAsia="Calibri" w:hAnsiTheme="minorHAnsi" w:cstheme="minorHAnsi"/>
                <w:lang w:val="it-IT"/>
              </w:rPr>
              <w:t>Morici</w:t>
            </w:r>
            <w:r w:rsidR="00EF0E0B" w:rsidRPr="00EF0E0B">
              <w:rPr>
                <w:rFonts w:asciiTheme="minorHAnsi" w:eastAsia="Calibri" w:hAnsiTheme="minorHAnsi" w:cstheme="minorHAnsi"/>
                <w:lang w:val="it-IT"/>
              </w:rPr>
              <w:t xml:space="preserve"> N., </w:t>
            </w:r>
            <w:r w:rsidRPr="00EF0E0B">
              <w:rPr>
                <w:rFonts w:asciiTheme="minorHAnsi" w:eastAsia="Calibri" w:hAnsiTheme="minorHAnsi" w:cstheme="minorHAnsi"/>
                <w:lang w:val="it-IT"/>
              </w:rPr>
              <w:t>Soriano</w:t>
            </w:r>
            <w:r w:rsidR="00EF0E0B" w:rsidRPr="00EF0E0B">
              <w:rPr>
                <w:rFonts w:asciiTheme="minorHAnsi" w:eastAsia="Calibri" w:hAnsiTheme="minorHAnsi" w:cstheme="minorHAnsi"/>
                <w:lang w:val="it-IT"/>
              </w:rPr>
              <w:t xml:space="preserve"> F.</w:t>
            </w:r>
            <w:r w:rsidRPr="00EF0E0B">
              <w:rPr>
                <w:rFonts w:asciiTheme="minorHAnsi" w:eastAsia="Calibri" w:hAnsiTheme="minorHAnsi" w:cstheme="minorHAnsi"/>
                <w:lang w:val="it-IT"/>
              </w:rPr>
              <w:t>, Nava</w:t>
            </w:r>
            <w:r w:rsidR="00EF0E0B" w:rsidRPr="00EF0E0B">
              <w:rPr>
                <w:rFonts w:asciiTheme="minorHAnsi" w:eastAsia="Calibri" w:hAnsiTheme="minorHAnsi" w:cstheme="minorHAnsi"/>
                <w:lang w:val="it-IT"/>
              </w:rPr>
              <w:t xml:space="preserve"> D.</w:t>
            </w:r>
            <w:r w:rsidRPr="00EF0E0B">
              <w:rPr>
                <w:rFonts w:asciiTheme="minorHAnsi" w:eastAsia="Calibri" w:hAnsiTheme="minorHAnsi" w:cstheme="minorHAnsi"/>
                <w:lang w:val="it-IT"/>
              </w:rPr>
              <w:t>, De Marco</w:t>
            </w:r>
            <w:r w:rsidR="00EF0E0B" w:rsidRPr="00EF0E0B">
              <w:rPr>
                <w:rFonts w:asciiTheme="minorHAnsi" w:eastAsia="Calibri" w:hAnsiTheme="minorHAnsi" w:cstheme="minorHAnsi"/>
                <w:lang w:val="it-IT"/>
              </w:rPr>
              <w:t xml:space="preserve"> F.</w:t>
            </w:r>
            <w:r w:rsidRPr="00EF0E0B">
              <w:rPr>
                <w:rFonts w:asciiTheme="minorHAnsi" w:eastAsia="Calibri" w:hAnsiTheme="minorHAnsi" w:cstheme="minorHAnsi"/>
                <w:lang w:val="it-IT"/>
              </w:rPr>
              <w:t>, Testa</w:t>
            </w:r>
            <w:r w:rsidR="00EF0E0B" w:rsidRPr="00EF0E0B">
              <w:rPr>
                <w:rFonts w:asciiTheme="minorHAnsi" w:eastAsia="Calibri" w:hAnsiTheme="minorHAnsi" w:cstheme="minorHAnsi"/>
                <w:lang w:val="it-IT"/>
              </w:rPr>
              <w:t xml:space="preserve"> L.</w:t>
            </w:r>
            <w:r w:rsidRPr="00EF0E0B">
              <w:rPr>
                <w:rFonts w:asciiTheme="minorHAnsi" w:eastAsia="Calibri" w:hAnsiTheme="minorHAnsi" w:cstheme="minorHAnsi"/>
                <w:lang w:val="it-IT"/>
              </w:rPr>
              <w:t>, Bedogni</w:t>
            </w:r>
            <w:r w:rsidR="00EF0E0B" w:rsidRPr="00EF0E0B">
              <w:rPr>
                <w:rFonts w:asciiTheme="minorHAnsi" w:eastAsia="Calibri" w:hAnsiTheme="minorHAnsi" w:cstheme="minorHAnsi"/>
                <w:lang w:val="it-IT"/>
              </w:rPr>
              <w:t xml:space="preserve"> F.</w:t>
            </w:r>
            <w:r w:rsidRPr="00EF0E0B">
              <w:rPr>
                <w:rFonts w:asciiTheme="minorHAnsi" w:eastAsia="Calibri" w:hAnsiTheme="minorHAnsi" w:cstheme="minorHAnsi"/>
                <w:lang w:val="it-IT"/>
              </w:rPr>
              <w:t>, Oreglia</w:t>
            </w:r>
            <w:r w:rsidR="00EF0E0B" w:rsidRPr="00EF0E0B">
              <w:rPr>
                <w:rFonts w:asciiTheme="minorHAnsi" w:eastAsia="Calibri" w:hAnsiTheme="minorHAnsi" w:cstheme="minorHAnsi"/>
                <w:lang w:val="it-IT"/>
              </w:rPr>
              <w:t xml:space="preserve"> J.</w:t>
            </w:r>
            <w:r w:rsidRPr="00EF0E0B">
              <w:rPr>
                <w:rFonts w:asciiTheme="minorHAnsi" w:eastAsia="Calibri" w:hAnsiTheme="minorHAnsi" w:cstheme="minorHAnsi"/>
                <w:lang w:val="it-IT"/>
              </w:rPr>
              <w:t>,</w:t>
            </w:r>
            <w:r w:rsidR="00EF0E0B" w:rsidRPr="00EF0E0B">
              <w:rPr>
                <w:rFonts w:asciiTheme="minorHAnsi" w:eastAsia="Calibri" w:hAnsiTheme="minorHAnsi" w:cstheme="minorHAnsi"/>
                <w:lang w:val="it-IT"/>
              </w:rPr>
              <w:t xml:space="preserve"> Crimi G.</w:t>
            </w:r>
            <w:r w:rsidRPr="00EF0E0B">
              <w:rPr>
                <w:rFonts w:asciiTheme="minorHAnsi" w:eastAsia="Calibri" w:hAnsiTheme="minorHAnsi" w:cstheme="minorHAnsi"/>
                <w:lang w:val="it-IT"/>
              </w:rPr>
              <w:t xml:space="preserve"> </w:t>
            </w:r>
            <w:r w:rsidRPr="00EF0E0B">
              <w:rPr>
                <w:rFonts w:asciiTheme="minorHAnsi" w:eastAsia="Calibri" w:hAnsiTheme="minorHAnsi" w:cstheme="minorHAnsi"/>
                <w:b/>
                <w:bCs/>
                <w:lang w:val="it-IT"/>
              </w:rPr>
              <w:t xml:space="preserve">Time Course of </w:t>
            </w:r>
            <w:proofErr w:type="spellStart"/>
            <w:r w:rsidRPr="00EF0E0B">
              <w:rPr>
                <w:rFonts w:asciiTheme="minorHAnsi" w:eastAsia="Calibri" w:hAnsiTheme="minorHAnsi" w:cstheme="minorHAnsi"/>
                <w:b/>
                <w:bCs/>
                <w:lang w:val="it-IT"/>
              </w:rPr>
              <w:t>Ischemic</w:t>
            </w:r>
            <w:proofErr w:type="spellEnd"/>
            <w:r w:rsidRPr="00EF0E0B">
              <w:rPr>
                <w:rFonts w:asciiTheme="minorHAnsi" w:eastAsia="Calibri" w:hAnsiTheme="minorHAnsi" w:cstheme="minorHAnsi"/>
                <w:b/>
                <w:bCs/>
                <w:lang w:val="it-IT"/>
              </w:rPr>
              <w:t xml:space="preserve"> and </w:t>
            </w:r>
            <w:proofErr w:type="spellStart"/>
            <w:r w:rsidRPr="00EF0E0B">
              <w:rPr>
                <w:rFonts w:asciiTheme="minorHAnsi" w:eastAsia="Calibri" w:hAnsiTheme="minorHAnsi" w:cstheme="minorHAnsi"/>
                <w:b/>
                <w:bCs/>
                <w:lang w:val="it-IT"/>
              </w:rPr>
              <w:t>Bleeding</w:t>
            </w:r>
            <w:proofErr w:type="spellEnd"/>
            <w:r w:rsidRPr="00EF0E0B">
              <w:rPr>
                <w:rFonts w:asciiTheme="minorHAnsi" w:eastAsia="Calibri" w:hAnsiTheme="minorHAnsi" w:cstheme="minorHAnsi"/>
                <w:b/>
                <w:bCs/>
                <w:lang w:val="it-IT"/>
              </w:rPr>
              <w:t xml:space="preserve"> Burden in Consecutive </w:t>
            </w:r>
            <w:proofErr w:type="spellStart"/>
            <w:r w:rsidRPr="00EF0E0B">
              <w:rPr>
                <w:rFonts w:asciiTheme="minorHAnsi" w:eastAsia="Calibri" w:hAnsiTheme="minorHAnsi" w:cstheme="minorHAnsi"/>
                <w:b/>
                <w:bCs/>
                <w:lang w:val="it-IT"/>
              </w:rPr>
              <w:t>Patients</w:t>
            </w:r>
            <w:proofErr w:type="spellEnd"/>
            <w:r w:rsidRPr="00EF0E0B">
              <w:rPr>
                <w:rFonts w:asciiTheme="minorHAnsi" w:eastAsia="Calibri" w:hAnsiTheme="minorHAnsi"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EF0E0B">
              <w:rPr>
                <w:rFonts w:asciiTheme="minorHAnsi" w:eastAsia="Calibri" w:hAnsiTheme="minorHAnsi" w:cstheme="minorHAnsi"/>
                <w:b/>
                <w:bCs/>
                <w:lang w:val="it-IT"/>
              </w:rPr>
              <w:t>Undergoing</w:t>
            </w:r>
            <w:proofErr w:type="spellEnd"/>
            <w:r w:rsidRPr="00EF0E0B">
              <w:rPr>
                <w:rFonts w:asciiTheme="minorHAnsi" w:eastAsia="Calibri" w:hAnsiTheme="minorHAnsi"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EF0E0B">
              <w:rPr>
                <w:rFonts w:asciiTheme="minorHAnsi" w:eastAsia="Calibri" w:hAnsiTheme="minorHAnsi" w:cstheme="minorHAnsi"/>
                <w:b/>
                <w:bCs/>
                <w:lang w:val="it-IT"/>
              </w:rPr>
              <w:t>Transcatheter</w:t>
            </w:r>
            <w:proofErr w:type="spellEnd"/>
            <w:r w:rsidRPr="00EF0E0B">
              <w:rPr>
                <w:rFonts w:asciiTheme="minorHAnsi" w:eastAsia="Calibri" w:hAnsiTheme="minorHAnsi"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EF0E0B">
              <w:rPr>
                <w:rFonts w:asciiTheme="minorHAnsi" w:eastAsia="Calibri" w:hAnsiTheme="minorHAnsi" w:cstheme="minorHAnsi"/>
                <w:b/>
                <w:bCs/>
                <w:lang w:val="it-IT"/>
              </w:rPr>
              <w:t>Aortic</w:t>
            </w:r>
            <w:proofErr w:type="spellEnd"/>
            <w:r w:rsidRPr="00EF0E0B">
              <w:rPr>
                <w:rFonts w:asciiTheme="minorHAnsi" w:eastAsia="Calibri" w:hAnsiTheme="minorHAnsi" w:cstheme="minorHAnsi"/>
                <w:b/>
                <w:bCs/>
                <w:lang w:val="it-IT"/>
              </w:rPr>
              <w:t xml:space="preserve"> Valve </w:t>
            </w:r>
            <w:proofErr w:type="spellStart"/>
            <w:r w:rsidRPr="00EF0E0B">
              <w:rPr>
                <w:rFonts w:asciiTheme="minorHAnsi" w:eastAsia="Calibri" w:hAnsiTheme="minorHAnsi" w:cstheme="minorHAnsi"/>
                <w:b/>
                <w:bCs/>
                <w:lang w:val="it-IT"/>
              </w:rPr>
              <w:t>Replacement</w:t>
            </w:r>
            <w:proofErr w:type="spellEnd"/>
            <w:r w:rsidRPr="00EF0E0B">
              <w:rPr>
                <w:rFonts w:asciiTheme="minorHAnsi" w:eastAsia="Calibri" w:hAnsiTheme="minorHAnsi" w:cstheme="minorHAnsi"/>
                <w:lang w:val="it-IT"/>
              </w:rPr>
              <w:t>.</w:t>
            </w:r>
            <w:r w:rsidRPr="00EF0E0B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EF0E0B" w:rsidRPr="00EF0E0B">
              <w:rPr>
                <w:rFonts w:asciiTheme="minorHAnsi" w:hAnsiTheme="minorHAnsi" w:cstheme="minorHAnsi"/>
                <w:lang w:val="en-GB"/>
              </w:rPr>
              <w:t>Journal of the American College of Cardiology 78(19</w:t>
            </w:r>
            <w:proofErr w:type="gramStart"/>
            <w:r w:rsidR="00EF0E0B" w:rsidRPr="00EF0E0B">
              <w:rPr>
                <w:rFonts w:asciiTheme="minorHAnsi" w:hAnsiTheme="minorHAnsi" w:cstheme="minorHAnsi"/>
                <w:lang w:val="en-GB"/>
              </w:rPr>
              <w:t>):B</w:t>
            </w:r>
            <w:proofErr w:type="gramEnd"/>
            <w:r w:rsidR="00EF0E0B" w:rsidRPr="00EF0E0B">
              <w:rPr>
                <w:rFonts w:asciiTheme="minorHAnsi" w:hAnsiTheme="minorHAnsi" w:cstheme="minorHAnsi"/>
                <w:lang w:val="en-GB"/>
              </w:rPr>
              <w:t xml:space="preserve">171-B172. </w:t>
            </w:r>
            <w:proofErr w:type="spellStart"/>
            <w:r w:rsidR="00EF0E0B" w:rsidRPr="00EF0E0B">
              <w:rPr>
                <w:rFonts w:asciiTheme="minorHAnsi" w:hAnsiTheme="minorHAnsi" w:cstheme="minorHAnsi"/>
                <w:lang w:val="en-GB"/>
              </w:rPr>
              <w:t>doi</w:t>
            </w:r>
            <w:proofErr w:type="spellEnd"/>
            <w:r w:rsidR="00EF0E0B" w:rsidRPr="00EF0E0B">
              <w:rPr>
                <w:rFonts w:asciiTheme="minorHAnsi" w:hAnsiTheme="minorHAnsi" w:cstheme="minorHAnsi"/>
                <w:lang w:val="en-GB"/>
              </w:rPr>
              <w:t>: 10.1016/j.jacc.2021.09.1272</w:t>
            </w:r>
          </w:p>
          <w:p w14:paraId="75FC675A" w14:textId="6E7D25D0" w:rsidR="00EF0E0B" w:rsidRPr="00EF0E0B" w:rsidRDefault="00EF0E0B" w:rsidP="003D08AB">
            <w:pPr>
              <w:shd w:val="clear" w:color="auto" w:fill="FFFFFF"/>
              <w:suppressAutoHyphens w:val="0"/>
              <w:autoSpaceDE w:val="0"/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2A407F46" w14:textId="6F15D7EF" w:rsidR="0033614D" w:rsidRPr="00EF0E0B" w:rsidRDefault="0033614D" w:rsidP="003D08AB">
            <w:pPr>
              <w:shd w:val="clear" w:color="auto" w:fill="FFFFFF"/>
              <w:suppressAutoHyphens w:val="0"/>
              <w:autoSpaceDE w:val="0"/>
              <w:ind w:left="36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281FDABE" w14:textId="77777777" w:rsidR="00BF46C5" w:rsidRPr="00EF0E0B" w:rsidRDefault="00BF46C5" w:rsidP="003D08AB">
            <w:pPr>
              <w:pStyle w:val="Paragrafoelenco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14CA2EE3" w14:textId="22B0415F" w:rsidR="008F5713" w:rsidRPr="00EF0E0B" w:rsidRDefault="008F5713" w:rsidP="003D08AB">
            <w:pPr>
              <w:shd w:val="clear" w:color="auto" w:fill="FFFFFF"/>
              <w:suppressAutoHyphens w:val="0"/>
              <w:autoSpaceDE w:val="0"/>
              <w:ind w:left="360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8F5713" w14:paraId="0AD0C967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0AC6C847" w14:textId="77777777" w:rsidR="008F5713" w:rsidRDefault="008F5713" w:rsidP="008F5713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  <w:r w:rsidRPr="00A752FE">
              <w:rPr>
                <w:lang w:val="en-GB"/>
              </w:rPr>
              <w:lastRenderedPageBreak/>
              <w:t>Conference Presentations</w:t>
            </w:r>
            <w:r>
              <w:rPr>
                <w:lang w:val="en-GB"/>
              </w:rPr>
              <w:t>,</w:t>
            </w:r>
            <w:r w:rsidRPr="00A752FE">
              <w:rPr>
                <w:lang w:val="en-GB"/>
              </w:rPr>
              <w:t xml:space="preserve"> Seminar</w:t>
            </w:r>
            <w:r>
              <w:rPr>
                <w:lang w:val="en-GB"/>
              </w:rPr>
              <w:t xml:space="preserve"> and Course</w:t>
            </w:r>
          </w:p>
          <w:p w14:paraId="3D99F7DA" w14:textId="77777777" w:rsidR="008F5713" w:rsidRDefault="008F5713" w:rsidP="008F5713">
            <w:pPr>
              <w:pStyle w:val="CVSpacer"/>
              <w:ind w:left="0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30894AF7" w14:textId="77777777" w:rsidR="008F5713" w:rsidRPr="00672A94" w:rsidRDefault="008F5713" w:rsidP="008F571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672A94">
              <w:rPr>
                <w:b/>
                <w:sz w:val="20"/>
                <w:szCs w:val="20"/>
              </w:rPr>
              <w:t>Esposito G.</w:t>
            </w:r>
            <w:r w:rsidRPr="00672A94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72A94">
              <w:rPr>
                <w:sz w:val="20"/>
                <w:szCs w:val="20"/>
              </w:rPr>
              <w:t>M.Montesano</w:t>
            </w:r>
            <w:proofErr w:type="spellEnd"/>
            <w:proofErr w:type="gramEnd"/>
            <w:r w:rsidRPr="00672A94">
              <w:rPr>
                <w:sz w:val="20"/>
                <w:szCs w:val="20"/>
              </w:rPr>
              <w:t xml:space="preserve">, A. Evangelista, </w:t>
            </w:r>
            <w:proofErr w:type="spellStart"/>
            <w:r w:rsidRPr="00672A94">
              <w:rPr>
                <w:sz w:val="20"/>
                <w:szCs w:val="20"/>
              </w:rPr>
              <w:t>G.Pannarale</w:t>
            </w:r>
            <w:proofErr w:type="spellEnd"/>
            <w:r w:rsidRPr="00672A94">
              <w:rPr>
                <w:sz w:val="20"/>
                <w:szCs w:val="20"/>
              </w:rPr>
              <w:t xml:space="preserve">, C. Gaudio, P.E. Puddu, </w:t>
            </w:r>
            <w:proofErr w:type="spellStart"/>
            <w:r w:rsidRPr="00672A94">
              <w:rPr>
                <w:sz w:val="20"/>
                <w:szCs w:val="20"/>
              </w:rPr>
              <w:t>C.Torromeo</w:t>
            </w:r>
            <w:proofErr w:type="spellEnd"/>
            <w:r w:rsidRPr="00672A94">
              <w:rPr>
                <w:sz w:val="20"/>
                <w:szCs w:val="20"/>
              </w:rPr>
              <w:t xml:space="preserve">. </w:t>
            </w:r>
            <w:r w:rsidRPr="00672A94">
              <w:rPr>
                <w:b/>
                <w:sz w:val="20"/>
                <w:szCs w:val="20"/>
              </w:rPr>
              <w:t xml:space="preserve">La cardiopatia ipertensiva: studio della meccanica ventricolare mediante metodica 3D </w:t>
            </w:r>
            <w:proofErr w:type="spellStart"/>
            <w:r w:rsidRPr="00672A94">
              <w:rPr>
                <w:b/>
                <w:sz w:val="20"/>
                <w:szCs w:val="20"/>
              </w:rPr>
              <w:t>speckle</w:t>
            </w:r>
            <w:proofErr w:type="spellEnd"/>
            <w:r w:rsidRPr="00672A94">
              <w:rPr>
                <w:b/>
                <w:sz w:val="20"/>
                <w:szCs w:val="20"/>
              </w:rPr>
              <w:t xml:space="preserve"> tracking</w:t>
            </w:r>
            <w:r w:rsidRPr="00672A94">
              <w:rPr>
                <w:sz w:val="20"/>
                <w:szCs w:val="20"/>
              </w:rPr>
              <w:t xml:space="preserve">. Società Italiana di Cardiologia, 77° Congresso Nazionale (Roma, 16-19 </w:t>
            </w:r>
            <w:proofErr w:type="gramStart"/>
            <w:r w:rsidRPr="00672A94">
              <w:rPr>
                <w:sz w:val="20"/>
                <w:szCs w:val="20"/>
              </w:rPr>
              <w:t>Dicembre</w:t>
            </w:r>
            <w:proofErr w:type="gramEnd"/>
            <w:r w:rsidRPr="00672A94">
              <w:rPr>
                <w:sz w:val="20"/>
                <w:szCs w:val="20"/>
              </w:rPr>
              <w:t xml:space="preserve"> 2016), (</w:t>
            </w:r>
            <w:proofErr w:type="spellStart"/>
            <w:r w:rsidRPr="00672A94">
              <w:rPr>
                <w:sz w:val="20"/>
                <w:szCs w:val="20"/>
              </w:rPr>
              <w:t>oral</w:t>
            </w:r>
            <w:proofErr w:type="spellEnd"/>
            <w:r w:rsidRPr="00672A94">
              <w:rPr>
                <w:sz w:val="20"/>
                <w:szCs w:val="20"/>
              </w:rPr>
              <w:t xml:space="preserve"> </w:t>
            </w:r>
            <w:proofErr w:type="spellStart"/>
            <w:r w:rsidRPr="00672A94">
              <w:rPr>
                <w:sz w:val="20"/>
                <w:szCs w:val="20"/>
              </w:rPr>
              <w:t>presentation</w:t>
            </w:r>
            <w:proofErr w:type="spellEnd"/>
            <w:r w:rsidRPr="00672A94">
              <w:rPr>
                <w:sz w:val="20"/>
                <w:szCs w:val="20"/>
              </w:rPr>
              <w:t>).</w:t>
            </w:r>
          </w:p>
          <w:p w14:paraId="1E0DA6EC" w14:textId="77777777" w:rsidR="008F5713" w:rsidRDefault="008F5713" w:rsidP="008F571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4379E5">
              <w:rPr>
                <w:b/>
                <w:sz w:val="20"/>
                <w:szCs w:val="20"/>
              </w:rPr>
              <w:t>Esposito</w:t>
            </w:r>
            <w:r>
              <w:rPr>
                <w:b/>
                <w:sz w:val="20"/>
                <w:szCs w:val="20"/>
              </w:rPr>
              <w:t xml:space="preserve"> G.</w:t>
            </w:r>
            <w:r w:rsidRPr="004379E5">
              <w:rPr>
                <w:sz w:val="20"/>
                <w:szCs w:val="20"/>
              </w:rPr>
              <w:t xml:space="preserve">, F. Giordano, A. Evangelista, P.E. Puddu, C. </w:t>
            </w:r>
            <w:proofErr w:type="spellStart"/>
            <w:r w:rsidRPr="004379E5">
              <w:rPr>
                <w:sz w:val="20"/>
                <w:szCs w:val="20"/>
              </w:rPr>
              <w:t>Torromeo</w:t>
            </w:r>
            <w:proofErr w:type="spellEnd"/>
            <w:r w:rsidRPr="004379E5">
              <w:rPr>
                <w:sz w:val="20"/>
                <w:szCs w:val="20"/>
              </w:rPr>
              <w:t xml:space="preserve">. </w:t>
            </w:r>
            <w:r w:rsidRPr="004379E5">
              <w:rPr>
                <w:b/>
                <w:sz w:val="20"/>
                <w:szCs w:val="20"/>
              </w:rPr>
              <w:t xml:space="preserve">Ipertensione arteriosa e fibrillazione atriale: nuovi dati dallo studio dell’atrio sinistro mediante ecocardiografia </w:t>
            </w:r>
            <w:proofErr w:type="spellStart"/>
            <w:r w:rsidRPr="004379E5">
              <w:rPr>
                <w:b/>
                <w:sz w:val="20"/>
                <w:szCs w:val="20"/>
              </w:rPr>
              <w:t>speckle</w:t>
            </w:r>
            <w:proofErr w:type="spellEnd"/>
            <w:r w:rsidRPr="004379E5">
              <w:rPr>
                <w:b/>
                <w:sz w:val="20"/>
                <w:szCs w:val="20"/>
              </w:rPr>
              <w:t xml:space="preserve"> tracking 3D</w:t>
            </w:r>
            <w:r w:rsidRPr="004379E5">
              <w:rPr>
                <w:sz w:val="20"/>
                <w:szCs w:val="20"/>
              </w:rPr>
              <w:t xml:space="preserve">.  Società Italiana di Cardiologia, 77° Congresso Nazionale (Roma, 16-19 </w:t>
            </w:r>
            <w:proofErr w:type="gramStart"/>
            <w:r w:rsidRPr="004379E5">
              <w:rPr>
                <w:sz w:val="20"/>
                <w:szCs w:val="20"/>
              </w:rPr>
              <w:t>Dicembre</w:t>
            </w:r>
            <w:proofErr w:type="gramEnd"/>
            <w:r w:rsidRPr="004379E5">
              <w:rPr>
                <w:sz w:val="20"/>
                <w:szCs w:val="20"/>
              </w:rPr>
              <w:t xml:space="preserve"> 2016), (</w:t>
            </w:r>
            <w:proofErr w:type="spellStart"/>
            <w:r>
              <w:rPr>
                <w:sz w:val="20"/>
                <w:szCs w:val="20"/>
              </w:rPr>
              <w:t>oral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presentation</w:t>
            </w:r>
            <w:proofErr w:type="spellEnd"/>
            <w:r w:rsidRPr="004379E5">
              <w:rPr>
                <w:sz w:val="20"/>
                <w:szCs w:val="20"/>
              </w:rPr>
              <w:t>).</w:t>
            </w:r>
          </w:p>
          <w:p w14:paraId="0CC96043" w14:textId="77777777" w:rsidR="008F5713" w:rsidRPr="004379E5" w:rsidRDefault="008F5713" w:rsidP="008F571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G. </w:t>
            </w:r>
            <w:r w:rsidRPr="004379E5">
              <w:rPr>
                <w:b/>
                <w:sz w:val="20"/>
                <w:szCs w:val="20"/>
              </w:rPr>
              <w:t>Esposito</w:t>
            </w:r>
            <w:r w:rsidRPr="004379E5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P.Piras</w:t>
            </w:r>
            <w:proofErr w:type="spellEnd"/>
            <w:proofErr w:type="gramEnd"/>
            <w:r w:rsidRPr="004379E5">
              <w:rPr>
                <w:sz w:val="20"/>
                <w:szCs w:val="20"/>
              </w:rPr>
              <w:t>, A. Evangelista,</w:t>
            </w:r>
            <w:r>
              <w:rPr>
                <w:sz w:val="20"/>
                <w:szCs w:val="20"/>
              </w:rPr>
              <w:t xml:space="preserve"> V. Nuzzi, L. Teresi, G. </w:t>
            </w:r>
            <w:proofErr w:type="spellStart"/>
            <w:r>
              <w:rPr>
                <w:sz w:val="20"/>
                <w:szCs w:val="20"/>
              </w:rPr>
              <w:t>Pannarale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4379E5">
              <w:rPr>
                <w:sz w:val="20"/>
                <w:szCs w:val="20"/>
              </w:rPr>
              <w:t xml:space="preserve"> P.E. Puddu, C. </w:t>
            </w:r>
            <w:proofErr w:type="spellStart"/>
            <w:r w:rsidRPr="004379E5">
              <w:rPr>
                <w:sz w:val="20"/>
                <w:szCs w:val="20"/>
              </w:rPr>
              <w:t>Torromeo</w:t>
            </w:r>
            <w:proofErr w:type="spellEnd"/>
            <w:r w:rsidRPr="00125BE9">
              <w:rPr>
                <w:sz w:val="20"/>
                <w:szCs w:val="20"/>
              </w:rPr>
              <w:t xml:space="preserve">  </w:t>
            </w:r>
            <w:r w:rsidRPr="00125BE9">
              <w:rPr>
                <w:b/>
                <w:sz w:val="20"/>
                <w:szCs w:val="20"/>
              </w:rPr>
              <w:t>Velocita</w:t>
            </w:r>
            <w:r>
              <w:rPr>
                <w:b/>
                <w:sz w:val="20"/>
                <w:szCs w:val="20"/>
              </w:rPr>
              <w:t xml:space="preserve"> di deformazione 3D </w:t>
            </w:r>
            <w:proofErr w:type="spellStart"/>
            <w:r>
              <w:rPr>
                <w:b/>
                <w:sz w:val="20"/>
                <w:szCs w:val="20"/>
              </w:rPr>
              <w:t>speckle</w:t>
            </w:r>
            <w:proofErr w:type="spellEnd"/>
            <w:r>
              <w:rPr>
                <w:b/>
                <w:sz w:val="20"/>
                <w:szCs w:val="20"/>
              </w:rPr>
              <w:t xml:space="preserve"> tracking per identificare le alterazioni della funzione atriale e gli episodi di fibrillazione atriale p</w:t>
            </w:r>
            <w:r w:rsidRPr="00125BE9">
              <w:rPr>
                <w:b/>
                <w:sz w:val="20"/>
                <w:szCs w:val="20"/>
              </w:rPr>
              <w:t>arossistica</w:t>
            </w:r>
            <w:r w:rsidRPr="004379E5">
              <w:rPr>
                <w:sz w:val="20"/>
                <w:szCs w:val="20"/>
              </w:rPr>
              <w:t>.  Soc</w:t>
            </w:r>
            <w:r>
              <w:rPr>
                <w:sz w:val="20"/>
                <w:szCs w:val="20"/>
              </w:rPr>
              <w:t>ietà Italiana di Cardiologia, 78</w:t>
            </w:r>
            <w:r w:rsidRPr="004379E5">
              <w:rPr>
                <w:sz w:val="20"/>
                <w:szCs w:val="20"/>
              </w:rPr>
              <w:t>° Congresso Nazio</w:t>
            </w:r>
            <w:r>
              <w:rPr>
                <w:sz w:val="20"/>
                <w:szCs w:val="20"/>
              </w:rPr>
              <w:t xml:space="preserve">nale (Roma, 15-18 </w:t>
            </w:r>
            <w:proofErr w:type="gramStart"/>
            <w:r>
              <w:rPr>
                <w:sz w:val="20"/>
                <w:szCs w:val="20"/>
              </w:rPr>
              <w:t>Dicembre</w:t>
            </w:r>
            <w:proofErr w:type="gramEnd"/>
            <w:r>
              <w:rPr>
                <w:sz w:val="20"/>
                <w:szCs w:val="20"/>
              </w:rPr>
              <w:t xml:space="preserve"> 2017</w:t>
            </w:r>
            <w:r w:rsidRPr="004379E5">
              <w:rPr>
                <w:sz w:val="20"/>
                <w:szCs w:val="20"/>
              </w:rPr>
              <w:t>), (</w:t>
            </w:r>
            <w:proofErr w:type="spellStart"/>
            <w:r>
              <w:rPr>
                <w:sz w:val="20"/>
                <w:szCs w:val="20"/>
              </w:rPr>
              <w:t>oral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presentation</w:t>
            </w:r>
            <w:proofErr w:type="spellEnd"/>
            <w:r w:rsidRPr="004379E5">
              <w:rPr>
                <w:sz w:val="20"/>
                <w:szCs w:val="20"/>
              </w:rPr>
              <w:t>).</w:t>
            </w:r>
          </w:p>
          <w:p w14:paraId="247EAA7B" w14:textId="77777777" w:rsidR="008F5713" w:rsidRDefault="008F5713" w:rsidP="008F571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G. </w:t>
            </w:r>
            <w:r w:rsidRPr="004379E5">
              <w:rPr>
                <w:b/>
                <w:sz w:val="20"/>
                <w:szCs w:val="20"/>
              </w:rPr>
              <w:t>Esposito</w:t>
            </w:r>
            <w:r w:rsidRPr="004379E5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P.Piras</w:t>
            </w:r>
            <w:proofErr w:type="spellEnd"/>
            <w:proofErr w:type="gramEnd"/>
            <w:r w:rsidRPr="004379E5">
              <w:rPr>
                <w:sz w:val="20"/>
                <w:szCs w:val="20"/>
              </w:rPr>
              <w:t>, A. Evangelista,</w:t>
            </w:r>
            <w:r>
              <w:rPr>
                <w:sz w:val="20"/>
                <w:szCs w:val="20"/>
              </w:rPr>
              <w:t xml:space="preserve"> F. Giordano, A. Delli Veneri, V. Nuzzi, G. </w:t>
            </w:r>
            <w:proofErr w:type="spellStart"/>
            <w:r>
              <w:rPr>
                <w:sz w:val="20"/>
                <w:szCs w:val="20"/>
              </w:rPr>
              <w:t>Pannarale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4379E5">
              <w:rPr>
                <w:sz w:val="20"/>
                <w:szCs w:val="20"/>
              </w:rPr>
              <w:t xml:space="preserve"> P.E. Puddu, C. </w:t>
            </w:r>
            <w:proofErr w:type="spellStart"/>
            <w:r w:rsidRPr="004379E5">
              <w:rPr>
                <w:sz w:val="20"/>
                <w:szCs w:val="20"/>
              </w:rPr>
              <w:t>Torromeo</w:t>
            </w:r>
            <w:proofErr w:type="spellEnd"/>
            <w:r w:rsidRPr="00125BE9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La valutazione della d</w:t>
            </w:r>
            <w:r w:rsidRPr="00C018DA">
              <w:rPr>
                <w:b/>
                <w:sz w:val="20"/>
                <w:szCs w:val="20"/>
              </w:rPr>
              <w:t>eforma</w:t>
            </w:r>
            <w:r>
              <w:rPr>
                <w:b/>
                <w:sz w:val="20"/>
                <w:szCs w:val="20"/>
              </w:rPr>
              <w:t xml:space="preserve">zione atriale sinistra mediante ecocardiografia 3D </w:t>
            </w:r>
            <w:proofErr w:type="spellStart"/>
            <w:r>
              <w:rPr>
                <w:b/>
                <w:sz w:val="20"/>
                <w:szCs w:val="20"/>
              </w:rPr>
              <w:t>speckle</w:t>
            </w:r>
            <w:proofErr w:type="spellEnd"/>
            <w:r>
              <w:rPr>
                <w:b/>
                <w:sz w:val="20"/>
                <w:szCs w:val="20"/>
              </w:rPr>
              <w:t xml:space="preserve"> tracking: un marker precoce di ipertensione s</w:t>
            </w:r>
            <w:r w:rsidRPr="00C018DA">
              <w:rPr>
                <w:b/>
                <w:sz w:val="20"/>
                <w:szCs w:val="20"/>
              </w:rPr>
              <w:t>ubclinica</w:t>
            </w:r>
            <w:r w:rsidRPr="004379E5">
              <w:rPr>
                <w:sz w:val="20"/>
                <w:szCs w:val="20"/>
              </w:rPr>
              <w:t>.  Soc</w:t>
            </w:r>
            <w:r>
              <w:rPr>
                <w:sz w:val="20"/>
                <w:szCs w:val="20"/>
              </w:rPr>
              <w:t>ietà Italiana di Cardiologia, 78</w:t>
            </w:r>
            <w:r w:rsidRPr="004379E5">
              <w:rPr>
                <w:sz w:val="20"/>
                <w:szCs w:val="20"/>
              </w:rPr>
              <w:t>° Congresso Nazio</w:t>
            </w:r>
            <w:r>
              <w:rPr>
                <w:sz w:val="20"/>
                <w:szCs w:val="20"/>
              </w:rPr>
              <w:t xml:space="preserve">nale (Roma, 15-18 </w:t>
            </w:r>
            <w:proofErr w:type="gramStart"/>
            <w:r>
              <w:rPr>
                <w:sz w:val="20"/>
                <w:szCs w:val="20"/>
              </w:rPr>
              <w:t>Dicembre</w:t>
            </w:r>
            <w:proofErr w:type="gramEnd"/>
            <w:r>
              <w:rPr>
                <w:sz w:val="20"/>
                <w:szCs w:val="20"/>
              </w:rPr>
              <w:t xml:space="preserve"> 2017</w:t>
            </w:r>
            <w:r w:rsidRPr="004379E5">
              <w:rPr>
                <w:sz w:val="20"/>
                <w:szCs w:val="20"/>
              </w:rPr>
              <w:t>), (</w:t>
            </w:r>
            <w:proofErr w:type="spellStart"/>
            <w:r>
              <w:rPr>
                <w:sz w:val="20"/>
                <w:szCs w:val="20"/>
              </w:rPr>
              <w:t>oral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presentation</w:t>
            </w:r>
            <w:proofErr w:type="spellEnd"/>
            <w:r w:rsidRPr="004379E5">
              <w:rPr>
                <w:sz w:val="20"/>
                <w:szCs w:val="20"/>
              </w:rPr>
              <w:t>).</w:t>
            </w:r>
          </w:p>
          <w:p w14:paraId="2A5EF6BE" w14:textId="77777777" w:rsidR="008F5713" w:rsidRPr="00E11EA7" w:rsidRDefault="008F5713" w:rsidP="008F571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Calibri"/>
                <w:sz w:val="20"/>
                <w:szCs w:val="20"/>
              </w:rPr>
            </w:pPr>
            <w:r w:rsidRPr="00E11EA7">
              <w:rPr>
                <w:rFonts w:cs="Calibri"/>
                <w:b/>
                <w:bCs/>
                <w:color w:val="1D2228"/>
                <w:sz w:val="20"/>
                <w:szCs w:val="20"/>
                <w:shd w:val="clear" w:color="auto" w:fill="FFFFFF"/>
              </w:rPr>
              <w:t>Esposito G.</w:t>
            </w:r>
            <w:r w:rsidRPr="00050D67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, Fumarola F., De Michele L., De Tommasi E., Camassa N., Mannarini A., Colonna P., Leopizzi T., </w:t>
            </w:r>
            <w:r w:rsidRPr="00E11EA7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D’Agostino</w:t>
            </w:r>
            <w:r w:rsidRPr="00E11EA7">
              <w:rPr>
                <w:rFonts w:cs="Calibri"/>
                <w:color w:val="1D2228"/>
                <w:sz w:val="20"/>
                <w:szCs w:val="20"/>
                <w:shd w:val="clear" w:color="auto" w:fill="FFFFFF"/>
              </w:rPr>
              <w:t> C. </w:t>
            </w:r>
            <w:r w:rsidRPr="00E11EA7">
              <w:rPr>
                <w:rFonts w:cs="Calibri"/>
                <w:b/>
                <w:bCs/>
                <w:color w:val="1D2228"/>
                <w:sz w:val="20"/>
                <w:szCs w:val="20"/>
                <w:shd w:val="clear" w:color="auto" w:fill="FFFFFF"/>
              </w:rPr>
              <w:t xml:space="preserve">Test con </w:t>
            </w:r>
            <w:proofErr w:type="spellStart"/>
            <w:r w:rsidRPr="00E11EA7">
              <w:rPr>
                <w:rFonts w:cs="Calibri"/>
                <w:b/>
                <w:bCs/>
                <w:color w:val="1D2228"/>
                <w:sz w:val="20"/>
                <w:szCs w:val="20"/>
                <w:shd w:val="clear" w:color="auto" w:fill="FFFFFF"/>
              </w:rPr>
              <w:t>dobutamina</w:t>
            </w:r>
            <w:proofErr w:type="spellEnd"/>
            <w:r w:rsidRPr="00E11EA7">
              <w:rPr>
                <w:rFonts w:cs="Calibri"/>
                <w:b/>
                <w:bCs/>
                <w:color w:val="1D2228"/>
                <w:sz w:val="20"/>
                <w:szCs w:val="20"/>
                <w:shd w:val="clear" w:color="auto" w:fill="FFFFFF"/>
              </w:rPr>
              <w:t> durante cateterismo destro per la valutazione prognostica del paziente con ipertensione polmonare</w:t>
            </w:r>
            <w:r w:rsidRPr="00050D67">
              <w:rPr>
                <w:rFonts w:cs="Calibri"/>
                <w:b/>
                <w:bCs/>
                <w:color w:val="1D2228"/>
                <w:sz w:val="20"/>
                <w:szCs w:val="20"/>
                <w:shd w:val="clear" w:color="auto" w:fill="FFFFFF"/>
              </w:rPr>
              <w:t>, </w:t>
            </w:r>
            <w:r w:rsidRPr="00050D67">
              <w:rPr>
                <w:rStyle w:val="ydp48e251e1corsivo"/>
                <w:rFonts w:cs="Calibri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G </w:t>
            </w:r>
            <w:proofErr w:type="spellStart"/>
            <w:r w:rsidRPr="00050D67">
              <w:rPr>
                <w:rStyle w:val="ydp48e251e1corsivo"/>
                <w:rFonts w:cs="Calibri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Ital</w:t>
            </w:r>
            <w:proofErr w:type="spellEnd"/>
            <w:r w:rsidRPr="00050D67">
              <w:rPr>
                <w:rStyle w:val="ydp48e251e1corsivo"/>
                <w:rFonts w:cs="Calibri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D67">
              <w:rPr>
                <w:rStyle w:val="ydp48e251e1corsivo"/>
                <w:rFonts w:cs="Calibri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Cardiol</w:t>
            </w:r>
            <w:proofErr w:type="spellEnd"/>
            <w:r w:rsidRPr="00050D67">
              <w:rPr>
                <w:rStyle w:val="ydp48e251e1corsivo"/>
                <w:rFonts w:cs="Calibri"/>
                <w:i/>
                <w:i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050D67">
              <w:rPr>
                <w:rStyle w:val="ydp48e251e1text"/>
                <w:rFonts w:cs="Calibri"/>
                <w:color w:val="333333"/>
                <w:sz w:val="20"/>
                <w:szCs w:val="20"/>
                <w:shd w:val="clear" w:color="auto" w:fill="FFFFFF"/>
              </w:rPr>
              <w:t>2019;20 (5 Suppl.):22S-</w:t>
            </w:r>
            <w:r w:rsidRPr="00050D67">
              <w:rPr>
                <w:rStyle w:val="ydp48e251e1text"/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31S. </w:t>
            </w:r>
            <w:r w:rsidRPr="00E11EA7">
              <w:rPr>
                <w:rStyle w:val="ydp48e251e1text"/>
                <w:rFonts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(oral presentation)</w:t>
            </w:r>
          </w:p>
          <w:p w14:paraId="182CAA7F" w14:textId="77777777" w:rsidR="008F5713" w:rsidRDefault="008F5713" w:rsidP="008F5713">
            <w:pPr>
              <w:jc w:val="both"/>
              <w:rPr>
                <w:lang w:val="en-GB"/>
              </w:rPr>
            </w:pPr>
          </w:p>
          <w:p w14:paraId="04958AF4" w14:textId="77777777" w:rsidR="008F5713" w:rsidRDefault="008F5713" w:rsidP="008F5713">
            <w:pPr>
              <w:pStyle w:val="CVNormal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0E1620">
              <w:rPr>
                <w:rFonts w:ascii="Calibri" w:hAnsi="Calibri" w:cs="Calibri"/>
              </w:rPr>
              <w:t>“</w:t>
            </w:r>
            <w:r w:rsidRPr="000E1620">
              <w:rPr>
                <w:rFonts w:ascii="Calibri" w:hAnsi="Calibri" w:cs="Calibri"/>
                <w:b/>
                <w:i/>
              </w:rPr>
              <w:t>Treatment of acute stent thrombosis guided by OCT</w:t>
            </w:r>
            <w:r w:rsidRPr="000E1620">
              <w:rPr>
                <w:rFonts w:ascii="Calibri" w:hAnsi="Calibri" w:cs="Calibri"/>
              </w:rPr>
              <w:t>”</w:t>
            </w:r>
            <w:r>
              <w:rPr>
                <w:rFonts w:ascii="Calibri" w:hAnsi="Calibri" w:cs="Calibri"/>
              </w:rPr>
              <w:t>:</w:t>
            </w:r>
            <w:r w:rsidRPr="000E1620">
              <w:rPr>
                <w:rFonts w:ascii="Calibri" w:hAnsi="Calibri" w:cs="Calibri"/>
              </w:rPr>
              <w:t xml:space="preserve"> </w:t>
            </w:r>
            <w:r w:rsidRPr="00672A94">
              <w:rPr>
                <w:rFonts w:ascii="Calibri" w:hAnsi="Calibri" w:cs="Calibri"/>
                <w:b/>
              </w:rPr>
              <w:t xml:space="preserve"> XPERT IN COMPLEX SETTINGS: ACS AND LM BIFURCATION PCI Imaging, </w:t>
            </w:r>
            <w:proofErr w:type="gramStart"/>
            <w:r w:rsidRPr="00672A94">
              <w:rPr>
                <w:rFonts w:ascii="Calibri" w:hAnsi="Calibri" w:cs="Calibri"/>
                <w:b/>
              </w:rPr>
              <w:t>stent</w:t>
            </w:r>
            <w:proofErr w:type="gramEnd"/>
            <w:r w:rsidRPr="00672A94">
              <w:rPr>
                <w:rFonts w:ascii="Calibri" w:hAnsi="Calibri" w:cs="Calibri"/>
                <w:b/>
              </w:rPr>
              <w:t xml:space="preserve"> and techniques,</w:t>
            </w:r>
            <w:r w:rsidRPr="000E1620">
              <w:rPr>
                <w:rFonts w:ascii="Calibri" w:hAnsi="Calibri" w:cs="Calibri"/>
              </w:rPr>
              <w:t xml:space="preserve"> Abbott Educational Network Cardiovascular, 13-14 September</w:t>
            </w:r>
            <w:r>
              <w:rPr>
                <w:rFonts w:ascii="Calibri" w:hAnsi="Calibri" w:cs="Calibri"/>
              </w:rPr>
              <w:t xml:space="preserve"> 2018,</w:t>
            </w:r>
            <w:r w:rsidRPr="000E1620">
              <w:rPr>
                <w:rFonts w:ascii="Calibri" w:hAnsi="Calibri" w:cs="Calibri"/>
              </w:rPr>
              <w:t xml:space="preserve"> Rome, Italy. (</w:t>
            </w:r>
            <w:proofErr w:type="gramStart"/>
            <w:r w:rsidRPr="000E1620">
              <w:rPr>
                <w:rFonts w:ascii="Calibri" w:hAnsi="Calibri" w:cs="Calibri"/>
              </w:rPr>
              <w:t>selected</w:t>
            </w:r>
            <w:proofErr w:type="gramEnd"/>
            <w:r w:rsidRPr="000E1620">
              <w:rPr>
                <w:rFonts w:ascii="Calibri" w:hAnsi="Calibri" w:cs="Calibri"/>
              </w:rPr>
              <w:t xml:space="preserve"> clinical case)</w:t>
            </w:r>
          </w:p>
          <w:p w14:paraId="78006AAF" w14:textId="77777777" w:rsidR="008F5713" w:rsidRPr="00672A94" w:rsidRDefault="008F5713" w:rsidP="008F5713">
            <w:pPr>
              <w:pStyle w:val="CVNormal"/>
              <w:ind w:left="360"/>
              <w:jc w:val="both"/>
              <w:rPr>
                <w:rFonts w:ascii="Calibri" w:hAnsi="Calibri" w:cs="Calibri"/>
                <w:b/>
              </w:rPr>
            </w:pPr>
          </w:p>
          <w:p w14:paraId="4309B6AE" w14:textId="77777777" w:rsidR="008F5713" w:rsidRPr="000E1620" w:rsidRDefault="008F5713" w:rsidP="008F5713">
            <w:pPr>
              <w:pStyle w:val="CVNormal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672A94">
              <w:rPr>
                <w:rFonts w:ascii="Calibri" w:hAnsi="Calibri" w:cs="Calibri"/>
                <w:b/>
              </w:rPr>
              <w:t>XPERT IN COMPLEX PATIENTS and LESION SETTINGS</w:t>
            </w:r>
            <w:r w:rsidRPr="00F30D61">
              <w:rPr>
                <w:rFonts w:ascii="Calibri" w:hAnsi="Calibri" w:cs="Calibri"/>
              </w:rPr>
              <w:t xml:space="preserve">: Imaging, </w:t>
            </w:r>
            <w:proofErr w:type="gramStart"/>
            <w:r w:rsidRPr="00F30D61">
              <w:rPr>
                <w:rFonts w:ascii="Calibri" w:hAnsi="Calibri" w:cs="Calibri"/>
              </w:rPr>
              <w:t>stent</w:t>
            </w:r>
            <w:proofErr w:type="gramEnd"/>
            <w:r w:rsidRPr="00F30D61">
              <w:rPr>
                <w:rFonts w:ascii="Calibri" w:hAnsi="Calibri" w:cs="Calibri"/>
              </w:rPr>
              <w:t xml:space="preserve"> and techniques, Abbott Educational Network Cardiovascular, 16-17 April 2019, Monza, Italy. </w:t>
            </w:r>
          </w:p>
          <w:p w14:paraId="01D95CFB" w14:textId="2D10DE45" w:rsidR="008F5713" w:rsidRPr="00C47D46" w:rsidRDefault="008F5713" w:rsidP="008F5713">
            <w:pPr>
              <w:pStyle w:val="CVNormal"/>
              <w:ind w:left="0"/>
              <w:jc w:val="both"/>
            </w:pPr>
          </w:p>
        </w:tc>
      </w:tr>
      <w:tr w:rsidR="008F5713" w14:paraId="4D1B6D14" w14:textId="77777777" w:rsidTr="00527DA9">
        <w:trPr>
          <w:gridAfter w:val="1"/>
          <w:wAfter w:w="732" w:type="dxa"/>
          <w:cantSplit/>
        </w:trPr>
        <w:tc>
          <w:tcPr>
            <w:tcW w:w="3686" w:type="dxa"/>
            <w:gridSpan w:val="3"/>
            <w:tcBorders>
              <w:right w:val="single" w:sz="1" w:space="0" w:color="000000"/>
            </w:tcBorders>
          </w:tcPr>
          <w:p w14:paraId="06CB1B16" w14:textId="32410894" w:rsidR="008F5713" w:rsidRDefault="008F5713" w:rsidP="008F5713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>Research Project</w:t>
            </w:r>
          </w:p>
          <w:p w14:paraId="38DADAF9" w14:textId="77777777" w:rsidR="008F5713" w:rsidRDefault="008F5713" w:rsidP="008F5713">
            <w:pPr>
              <w:rPr>
                <w:lang w:val="en-GB"/>
              </w:rPr>
            </w:pPr>
          </w:p>
          <w:p w14:paraId="3F0F51AF" w14:textId="77777777" w:rsidR="008F5713" w:rsidRPr="00F12217" w:rsidRDefault="008F5713" w:rsidP="008F5713">
            <w:pPr>
              <w:rPr>
                <w:lang w:val="en-GB"/>
              </w:rPr>
            </w:pPr>
          </w:p>
          <w:p w14:paraId="49BD879B" w14:textId="77777777" w:rsidR="008F5713" w:rsidRDefault="008F5713" w:rsidP="008F5713">
            <w:pPr>
              <w:rPr>
                <w:lang w:val="en-GB"/>
              </w:rPr>
            </w:pPr>
          </w:p>
          <w:p w14:paraId="070827C5" w14:textId="77777777" w:rsidR="008F5713" w:rsidRDefault="008F5713" w:rsidP="008F5713">
            <w:pPr>
              <w:rPr>
                <w:lang w:val="en-GB"/>
              </w:rPr>
            </w:pPr>
          </w:p>
          <w:p w14:paraId="5EEA579A" w14:textId="77777777" w:rsidR="008F5713" w:rsidRPr="000E1620" w:rsidRDefault="008F5713" w:rsidP="008F5713">
            <w:pPr>
              <w:rPr>
                <w:lang w:val="en-GB"/>
              </w:rPr>
            </w:pPr>
          </w:p>
          <w:p w14:paraId="5F2FA122" w14:textId="77777777" w:rsidR="008F5713" w:rsidRDefault="008F5713" w:rsidP="008F5713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14:paraId="41458EA9" w14:textId="77777777" w:rsidR="008F5713" w:rsidRDefault="008F5713" w:rsidP="008F5713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14:paraId="247EC628" w14:textId="77777777" w:rsidR="008F5713" w:rsidRDefault="008F5713" w:rsidP="008F5713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14:paraId="2E84C16D" w14:textId="77777777" w:rsidR="008F5713" w:rsidRDefault="008F5713" w:rsidP="008F5713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14:paraId="35FD44B8" w14:textId="77777777" w:rsidR="008F5713" w:rsidRDefault="008F5713" w:rsidP="008F5713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14:paraId="504223AE" w14:textId="77777777" w:rsidR="008F5713" w:rsidRDefault="008F5713" w:rsidP="008F5713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14:paraId="145FA613" w14:textId="77777777" w:rsidR="008F5713" w:rsidRDefault="008F5713" w:rsidP="008F5713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14:paraId="3472F4E7" w14:textId="77777777" w:rsidR="008F5713" w:rsidRDefault="008F5713" w:rsidP="008F5713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14:paraId="392A1F21" w14:textId="77777777" w:rsidR="008F5713" w:rsidRDefault="008F5713" w:rsidP="008F5713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14:paraId="1FF90D55" w14:textId="03F2F17B" w:rsidR="008F5713" w:rsidRDefault="008F5713" w:rsidP="008F5713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14:paraId="30812F46" w14:textId="77777777" w:rsidR="008F5713" w:rsidRDefault="008F5713" w:rsidP="008F5713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</w:p>
          <w:p w14:paraId="0F8FE266" w14:textId="1A26BBC0" w:rsidR="008F5713" w:rsidRDefault="008F5713" w:rsidP="008F5713">
            <w:pPr>
              <w:rPr>
                <w:lang w:val="en-GB"/>
              </w:rPr>
            </w:pPr>
          </w:p>
          <w:p w14:paraId="1DEE5400" w14:textId="5AFD73D7" w:rsidR="008F5713" w:rsidRDefault="008F5713" w:rsidP="008F5713">
            <w:pPr>
              <w:rPr>
                <w:sz w:val="24"/>
                <w:szCs w:val="24"/>
                <w:lang w:val="en-GB"/>
              </w:rPr>
            </w:pPr>
          </w:p>
          <w:p w14:paraId="0AD3D9CE" w14:textId="3C17905D" w:rsidR="008F5713" w:rsidRDefault="008F5713" w:rsidP="008F5713">
            <w:pPr>
              <w:pStyle w:val="CVHeading2-FirstLine"/>
              <w:spacing w:before="0"/>
              <w:ind w:left="0"/>
              <w:jc w:val="left"/>
              <w:rPr>
                <w:lang w:val="en-GB"/>
              </w:rPr>
            </w:pPr>
          </w:p>
        </w:tc>
        <w:tc>
          <w:tcPr>
            <w:tcW w:w="6662" w:type="dxa"/>
            <w:gridSpan w:val="13"/>
          </w:tcPr>
          <w:p w14:paraId="7C576390" w14:textId="77777777" w:rsidR="008F5713" w:rsidRPr="00081F6B" w:rsidRDefault="008F5713" w:rsidP="008F5713">
            <w:pPr>
              <w:rPr>
                <w:rFonts w:ascii="Calibri" w:hAnsi="Calibri" w:cs="Calibri"/>
                <w:sz w:val="22"/>
              </w:rPr>
            </w:pPr>
          </w:p>
          <w:p w14:paraId="3F938033" w14:textId="06A65178" w:rsidR="008F5713" w:rsidRPr="00D61826" w:rsidRDefault="008F5713" w:rsidP="008F5713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lang w:val="en-GB" w:eastAsia="en-US"/>
              </w:rPr>
            </w:pPr>
            <w:r w:rsidRPr="00D61826">
              <w:rPr>
                <w:rFonts w:ascii="Calibri" w:eastAsia="Calibri" w:hAnsi="Calibri" w:cs="Calibri"/>
                <w:b/>
                <w:sz w:val="22"/>
                <w:lang w:val="en-GB" w:eastAsia="en-US"/>
              </w:rPr>
              <w:t>“</w:t>
            </w:r>
            <w:r w:rsidRPr="00D61826">
              <w:rPr>
                <w:rFonts w:ascii="Calibri" w:eastAsia="Calibri" w:hAnsi="Calibri" w:cs="Calibri"/>
                <w:b/>
                <w:lang w:val="en-GB" w:eastAsia="en-US"/>
              </w:rPr>
              <w:t xml:space="preserve">MECHANICAL AND CLINICAL TOOLS FOR DETECTING HEART DISEASES </w:t>
            </w:r>
            <w:proofErr w:type="gramStart"/>
            <w:r w:rsidRPr="00D61826">
              <w:rPr>
                <w:rFonts w:ascii="Calibri" w:eastAsia="Calibri" w:hAnsi="Calibri" w:cs="Calibri"/>
                <w:b/>
                <w:lang w:val="en-GB" w:eastAsia="en-US"/>
              </w:rPr>
              <w:t>IN  HUMANS</w:t>
            </w:r>
            <w:proofErr w:type="gramEnd"/>
            <w:r w:rsidRPr="00D61826">
              <w:rPr>
                <w:rFonts w:ascii="Calibri" w:eastAsia="Calibri" w:hAnsi="Calibri" w:cs="Calibri"/>
                <w:b/>
                <w:lang w:val="en-GB" w:eastAsia="en-US"/>
              </w:rPr>
              <w:t>”.</w:t>
            </w:r>
          </w:p>
          <w:p w14:paraId="18AA0C28" w14:textId="77777777" w:rsidR="008F5713" w:rsidRPr="00D61826" w:rsidRDefault="008F5713" w:rsidP="008F5713">
            <w:pPr>
              <w:ind w:left="360"/>
              <w:rPr>
                <w:rFonts w:ascii="Calibri" w:hAnsi="Calibri" w:cs="Calibri"/>
                <w:i/>
                <w:lang w:val="it-IT"/>
              </w:rPr>
            </w:pPr>
            <w:r w:rsidRPr="00D61826">
              <w:rPr>
                <w:rFonts w:ascii="Calibri" w:hAnsi="Calibri" w:cs="Calibri"/>
                <w:lang w:val="it-IT"/>
              </w:rPr>
              <w:t xml:space="preserve">Puddu, Schiariti, </w:t>
            </w:r>
            <w:proofErr w:type="spellStart"/>
            <w:r w:rsidRPr="00D61826">
              <w:rPr>
                <w:rFonts w:ascii="Calibri" w:hAnsi="Calibri" w:cs="Calibri"/>
                <w:lang w:val="it-IT"/>
              </w:rPr>
              <w:t>Torromeo</w:t>
            </w:r>
            <w:proofErr w:type="spellEnd"/>
            <w:r w:rsidRPr="00D61826">
              <w:rPr>
                <w:rFonts w:ascii="Calibri" w:hAnsi="Calibri" w:cs="Calibri"/>
                <w:lang w:val="it-IT"/>
              </w:rPr>
              <w:t>, Nardinocchi, Pezzulla, Piras, Esposito, Rossi, Evangelista, Gabriele, Teresi, Varano</w:t>
            </w:r>
            <w:r w:rsidRPr="00D61826">
              <w:rPr>
                <w:rFonts w:ascii="Calibri" w:hAnsi="Calibri" w:cs="Calibri"/>
                <w:i/>
                <w:lang w:val="it-IT"/>
              </w:rPr>
              <w:t>.</w:t>
            </w:r>
          </w:p>
          <w:p w14:paraId="4EA11606" w14:textId="77777777" w:rsidR="008F5713" w:rsidRPr="00D61826" w:rsidRDefault="008F5713" w:rsidP="008F5713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i/>
                <w:lang w:val="en-GB" w:eastAsia="en-US"/>
              </w:rPr>
            </w:pPr>
            <w:r w:rsidRPr="00D61826">
              <w:rPr>
                <w:rFonts w:ascii="Calibri" w:eastAsia="Calibri" w:hAnsi="Calibri" w:cs="Calibri"/>
                <w:i/>
                <w:lang w:val="en-GB" w:eastAsia="en-US"/>
              </w:rPr>
              <w:t xml:space="preserve">Sapienza University Research Grant N. C26A15JZ7K, </w:t>
            </w:r>
            <w:proofErr w:type="gramStart"/>
            <w:r w:rsidRPr="00D61826">
              <w:rPr>
                <w:rFonts w:ascii="Calibri" w:eastAsia="Calibri" w:hAnsi="Calibri" w:cs="Calibri"/>
                <w:i/>
                <w:lang w:val="en-GB" w:eastAsia="en-US"/>
              </w:rPr>
              <w:t>2015;</w:t>
            </w:r>
            <w:proofErr w:type="gramEnd"/>
          </w:p>
          <w:p w14:paraId="14D6C690" w14:textId="77777777" w:rsidR="008F5713" w:rsidRPr="002F477C" w:rsidRDefault="008F5713" w:rsidP="008F5713">
            <w:pPr>
              <w:rPr>
                <w:b/>
                <w:i/>
                <w:sz w:val="22"/>
                <w:szCs w:val="24"/>
              </w:rPr>
            </w:pPr>
          </w:p>
          <w:p w14:paraId="0E8C48C0" w14:textId="77777777" w:rsidR="008F5713" w:rsidRPr="00D61826" w:rsidRDefault="008F5713" w:rsidP="008F5713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lang w:val="en-GB" w:eastAsia="en-US"/>
              </w:rPr>
            </w:pPr>
            <w:r w:rsidRPr="00D61826">
              <w:rPr>
                <w:rFonts w:ascii="Calibri" w:eastAsia="Calibri" w:hAnsi="Calibri" w:cs="Calibri"/>
                <w:b/>
                <w:lang w:val="en-GB" w:eastAsia="en-US"/>
              </w:rPr>
              <w:t>“MECHANICS OF THE ATRIO-VENTRICULAR COUPLING IN PHYSIOLOGICAL CONDITIONS AND IN PRESENCE OF DIASTOLIC DISFUNCTION”.</w:t>
            </w:r>
          </w:p>
          <w:p w14:paraId="36CF9756" w14:textId="77777777" w:rsidR="008F5713" w:rsidRPr="00D61826" w:rsidRDefault="008F5713" w:rsidP="008F5713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lang w:val="it-IT"/>
              </w:rPr>
            </w:pPr>
            <w:r w:rsidRPr="00D61826">
              <w:rPr>
                <w:rFonts w:ascii="Calibri" w:hAnsi="Calibri" w:cs="Calibri"/>
                <w:lang w:val="it-IT"/>
              </w:rPr>
              <w:t xml:space="preserve">Nardinocchi, Puddu, Schiariti, </w:t>
            </w:r>
            <w:proofErr w:type="spellStart"/>
            <w:r w:rsidRPr="00D61826">
              <w:rPr>
                <w:rFonts w:ascii="Calibri" w:hAnsi="Calibri" w:cs="Calibri"/>
                <w:lang w:val="it-IT"/>
              </w:rPr>
              <w:t>Torromeo</w:t>
            </w:r>
            <w:proofErr w:type="spellEnd"/>
            <w:r w:rsidRPr="00D61826">
              <w:rPr>
                <w:rFonts w:ascii="Calibri" w:hAnsi="Calibri" w:cs="Calibri"/>
                <w:lang w:val="it-IT"/>
              </w:rPr>
              <w:t>, Piras, Esposito, Evangelista, Varano, Gabriele, Teresi.</w:t>
            </w:r>
          </w:p>
          <w:p w14:paraId="54ED90D0" w14:textId="77777777" w:rsidR="008F5713" w:rsidRPr="00D61826" w:rsidRDefault="008F5713" w:rsidP="008F5713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lang w:val="en-GB" w:eastAsia="en-US"/>
              </w:rPr>
            </w:pPr>
            <w:r w:rsidRPr="00D61826">
              <w:rPr>
                <w:rFonts w:ascii="Calibri" w:eastAsia="Calibri" w:hAnsi="Calibri" w:cs="Calibri"/>
                <w:i/>
                <w:lang w:val="en-GB" w:eastAsia="en-US"/>
              </w:rPr>
              <w:t xml:space="preserve">Sapienza University Research Grant N. </w:t>
            </w:r>
            <w:r w:rsidRPr="0082246C">
              <w:rPr>
                <w:rFonts w:ascii="Calibri" w:hAnsi="Calibri" w:cs="Calibri"/>
                <w:i/>
                <w:color w:val="1D2228"/>
                <w:shd w:val="clear" w:color="auto" w:fill="FFFFFF"/>
              </w:rPr>
              <w:t>RM116154C8A44723</w:t>
            </w:r>
            <w:r w:rsidRPr="00D61826">
              <w:rPr>
                <w:rFonts w:ascii="Calibri" w:eastAsia="Calibri" w:hAnsi="Calibri" w:cs="Calibri"/>
                <w:i/>
                <w:lang w:val="en-GB" w:eastAsia="en-US"/>
              </w:rPr>
              <w:t xml:space="preserve">, </w:t>
            </w:r>
            <w:proofErr w:type="gramStart"/>
            <w:r w:rsidRPr="00D61826">
              <w:rPr>
                <w:rFonts w:ascii="Calibri" w:eastAsia="Calibri" w:hAnsi="Calibri" w:cs="Calibri"/>
                <w:i/>
                <w:lang w:val="en-GB" w:eastAsia="en-US"/>
              </w:rPr>
              <w:t>2016;</w:t>
            </w:r>
            <w:proofErr w:type="gramEnd"/>
          </w:p>
          <w:p w14:paraId="38D95BD9" w14:textId="77777777" w:rsidR="008F5713" w:rsidRPr="00D61826" w:rsidRDefault="008F5713" w:rsidP="008F5713">
            <w:pPr>
              <w:rPr>
                <w:rFonts w:ascii="Calibri" w:eastAsia="Calibri" w:hAnsi="Calibri" w:cs="Calibri"/>
                <w:b/>
                <w:i/>
                <w:lang w:val="en-GB" w:eastAsia="en-US"/>
              </w:rPr>
            </w:pPr>
          </w:p>
          <w:p w14:paraId="05A556F9" w14:textId="3590242A" w:rsidR="008F5713" w:rsidRPr="00D61826" w:rsidRDefault="008F5713" w:rsidP="008F5713">
            <w:pPr>
              <w:numPr>
                <w:ilvl w:val="0"/>
                <w:numId w:val="5"/>
              </w:numPr>
              <w:ind w:left="360"/>
              <w:rPr>
                <w:rFonts w:ascii="Calibri" w:eastAsia="Calibri" w:hAnsi="Calibri" w:cs="Calibri"/>
                <w:b/>
                <w:lang w:val="en-GB" w:eastAsia="en-US"/>
              </w:rPr>
            </w:pPr>
            <w:r w:rsidRPr="00D61826">
              <w:rPr>
                <w:rFonts w:ascii="Calibri" w:eastAsia="Calibri" w:hAnsi="Calibri" w:cs="Calibri"/>
                <w:b/>
                <w:lang w:val="en-GB" w:eastAsia="en-US"/>
              </w:rPr>
              <w:t>“MECHANICS OF SOFT FIBERED ACTIVE MATERIALS”.</w:t>
            </w:r>
          </w:p>
          <w:p w14:paraId="33063858" w14:textId="77777777" w:rsidR="008F5713" w:rsidRPr="002F477C" w:rsidRDefault="008F5713" w:rsidP="008F5713">
            <w:pPr>
              <w:ind w:left="360"/>
              <w:rPr>
                <w:rFonts w:ascii="Calibri" w:eastAsia="Calibri" w:hAnsi="Calibri" w:cs="Calibri"/>
                <w:lang w:val="it-IT" w:eastAsia="en-US"/>
              </w:rPr>
            </w:pPr>
            <w:r w:rsidRPr="00D61826">
              <w:rPr>
                <w:rFonts w:ascii="Calibri" w:hAnsi="Calibri" w:cs="Calibri"/>
                <w:lang w:val="it-IT"/>
              </w:rPr>
              <w:t xml:space="preserve">Nardinocchi, Schiariti, </w:t>
            </w:r>
            <w:proofErr w:type="spellStart"/>
            <w:proofErr w:type="gramStart"/>
            <w:r w:rsidRPr="00D61826">
              <w:rPr>
                <w:rFonts w:ascii="Calibri" w:hAnsi="Calibri" w:cs="Calibri"/>
                <w:lang w:val="it-IT"/>
              </w:rPr>
              <w:t>Torromeo</w:t>
            </w:r>
            <w:proofErr w:type="spellEnd"/>
            <w:r w:rsidRPr="00D61826">
              <w:rPr>
                <w:rFonts w:ascii="Calibri" w:hAnsi="Calibri" w:cs="Calibri"/>
                <w:lang w:val="it-IT"/>
              </w:rPr>
              <w:t xml:space="preserve">,  </w:t>
            </w:r>
            <w:proofErr w:type="spellStart"/>
            <w:r w:rsidRPr="00D61826">
              <w:rPr>
                <w:rFonts w:ascii="Calibri" w:hAnsi="Calibri" w:cs="Calibri"/>
                <w:lang w:val="it-IT"/>
              </w:rPr>
              <w:t>Addessi</w:t>
            </w:r>
            <w:proofErr w:type="spellEnd"/>
            <w:proofErr w:type="gramEnd"/>
            <w:r w:rsidRPr="00D61826">
              <w:rPr>
                <w:rFonts w:ascii="Calibri" w:hAnsi="Calibri" w:cs="Calibri"/>
                <w:lang w:val="it-IT"/>
              </w:rPr>
              <w:t xml:space="preserve">, Ciambella, Piras, </w:t>
            </w:r>
            <w:proofErr w:type="spellStart"/>
            <w:r w:rsidRPr="00D61826">
              <w:rPr>
                <w:rFonts w:ascii="Calibri" w:hAnsi="Calibri" w:cs="Calibri"/>
                <w:lang w:val="it-IT"/>
              </w:rPr>
              <w:t>Dasilva</w:t>
            </w:r>
            <w:proofErr w:type="spellEnd"/>
            <w:r w:rsidRPr="00D61826">
              <w:rPr>
                <w:rFonts w:ascii="Calibri" w:hAnsi="Calibri" w:cs="Calibri"/>
                <w:lang w:val="it-IT"/>
              </w:rPr>
              <w:t>, Di Re, Puddu, Esposito, Evangelista,  Varano, Gabriele, Teresi</w:t>
            </w:r>
            <w:r w:rsidRPr="002F477C">
              <w:rPr>
                <w:rFonts w:ascii="Calibri" w:eastAsia="Calibri" w:hAnsi="Calibri" w:cs="Calibri"/>
                <w:lang w:val="it-IT" w:eastAsia="en-US"/>
              </w:rPr>
              <w:t xml:space="preserve"> .</w:t>
            </w:r>
          </w:p>
          <w:p w14:paraId="10AC500E" w14:textId="5397DF36" w:rsidR="008F5713" w:rsidRPr="00D61826" w:rsidRDefault="008F5713" w:rsidP="008F5713">
            <w:pPr>
              <w:ind w:left="360"/>
              <w:rPr>
                <w:rFonts w:ascii="Calibri" w:eastAsia="Calibri" w:hAnsi="Calibri" w:cs="Calibri"/>
                <w:lang w:val="en-GB" w:eastAsia="en-US"/>
              </w:rPr>
            </w:pPr>
            <w:r w:rsidRPr="00D61826">
              <w:rPr>
                <w:rFonts w:ascii="Calibri" w:eastAsia="Calibri" w:hAnsi="Calibri" w:cs="Calibri"/>
                <w:i/>
                <w:lang w:val="en-GB" w:eastAsia="en-US"/>
              </w:rPr>
              <w:t xml:space="preserve">Sapienza University Research Grant N. </w:t>
            </w:r>
            <w:r w:rsidRPr="00E864B7">
              <w:rPr>
                <w:rFonts w:ascii="Calibri" w:hAnsi="Calibri" w:cs="Calibri"/>
                <w:i/>
                <w:color w:val="1D2228"/>
                <w:shd w:val="clear" w:color="auto" w:fill="FFFFFF"/>
              </w:rPr>
              <w:t>RG11715C7CE2C1C4</w:t>
            </w:r>
            <w:r w:rsidRPr="00D61826">
              <w:rPr>
                <w:rFonts w:ascii="Calibri" w:eastAsia="Calibri" w:hAnsi="Calibri" w:cs="Calibri"/>
                <w:i/>
                <w:lang w:val="en-GB" w:eastAsia="en-US"/>
              </w:rPr>
              <w:t>, 2017</w:t>
            </w:r>
            <w:r w:rsidRPr="00D61826">
              <w:rPr>
                <w:rFonts w:ascii="Calibri" w:eastAsia="Calibri" w:hAnsi="Calibri" w:cs="Calibri"/>
                <w:lang w:val="en-GB" w:eastAsia="en-US"/>
              </w:rPr>
              <w:t>.</w:t>
            </w:r>
          </w:p>
          <w:p w14:paraId="045B00F9" w14:textId="77777777" w:rsidR="008F5713" w:rsidRPr="00D61826" w:rsidRDefault="008F5713" w:rsidP="008F5713">
            <w:pPr>
              <w:ind w:left="360"/>
              <w:rPr>
                <w:rFonts w:ascii="Calibri" w:eastAsia="Calibri" w:hAnsi="Calibri" w:cs="Calibri"/>
                <w:lang w:val="en-GB" w:eastAsia="en-US"/>
              </w:rPr>
            </w:pPr>
          </w:p>
          <w:p w14:paraId="1EA42351" w14:textId="75C8223E" w:rsidR="008F5713" w:rsidRPr="00D61826" w:rsidRDefault="008F5713" w:rsidP="008F5713">
            <w:pPr>
              <w:pStyle w:val="Paragrafoelenco"/>
              <w:numPr>
                <w:ilvl w:val="0"/>
                <w:numId w:val="5"/>
              </w:numPr>
              <w:rPr>
                <w:rFonts w:cs="Calibri"/>
                <w:b/>
                <w:color w:val="1D2228"/>
                <w:sz w:val="20"/>
                <w:shd w:val="clear" w:color="auto" w:fill="FFFFFF"/>
                <w:lang w:val="en-GB"/>
              </w:rPr>
            </w:pPr>
            <w:r w:rsidRPr="00D61826">
              <w:rPr>
                <w:rFonts w:cs="Calibri"/>
                <w:b/>
                <w:color w:val="1D2228"/>
                <w:sz w:val="20"/>
                <w:shd w:val="clear" w:color="auto" w:fill="FFFFFF"/>
                <w:lang w:val="en-GB"/>
              </w:rPr>
              <w:t>“MECHANICAL INSIGHTS INTO VOLUME OVERLOADED LEFT HEART: TWO-</w:t>
            </w:r>
            <w:proofErr w:type="gramStart"/>
            <w:r w:rsidRPr="00D61826">
              <w:rPr>
                <w:rFonts w:cs="Calibri"/>
                <w:b/>
                <w:color w:val="1D2228"/>
                <w:sz w:val="20"/>
                <w:shd w:val="clear" w:color="auto" w:fill="FFFFFF"/>
                <w:lang w:val="en-GB"/>
              </w:rPr>
              <w:t>CHAMBER  DIASTOLIC</w:t>
            </w:r>
            <w:proofErr w:type="gramEnd"/>
            <w:r w:rsidRPr="00D61826">
              <w:rPr>
                <w:rFonts w:cs="Calibri"/>
                <w:b/>
                <w:color w:val="1D2228"/>
                <w:sz w:val="20"/>
                <w:shd w:val="clear" w:color="auto" w:fill="FFFFFF"/>
                <w:lang w:val="en-GB"/>
              </w:rPr>
              <w:t>-SYSTOLIC FUNCTIONAL DISEASES”</w:t>
            </w:r>
            <w:r w:rsidRPr="00D61826">
              <w:rPr>
                <w:rFonts w:cs="Calibri"/>
                <w:color w:val="1D2228"/>
                <w:sz w:val="20"/>
                <w:shd w:val="clear" w:color="auto" w:fill="FFFFFF"/>
                <w:lang w:val="en-GB"/>
              </w:rPr>
              <w:t>.</w:t>
            </w:r>
          </w:p>
          <w:p w14:paraId="1A3A6402" w14:textId="3CCB20C3" w:rsidR="008F5713" w:rsidRPr="0093495F" w:rsidRDefault="008F5713" w:rsidP="008F5713">
            <w:pPr>
              <w:pStyle w:val="Paragrafoelenco"/>
              <w:rPr>
                <w:rFonts w:cs="Calibri"/>
                <w:b/>
                <w:color w:val="1D2228"/>
                <w:sz w:val="20"/>
                <w:shd w:val="clear" w:color="auto" w:fill="FFFFFF"/>
                <w:lang w:val="en-GB"/>
              </w:rPr>
            </w:pPr>
            <w:r w:rsidRPr="00D61826">
              <w:rPr>
                <w:rFonts w:cs="Calibri"/>
                <w:i/>
                <w:sz w:val="20"/>
                <w:lang w:val="en-GB"/>
              </w:rPr>
              <w:t>Sapienza University Research Grant N</w:t>
            </w:r>
            <w:r w:rsidRPr="00D61826">
              <w:rPr>
                <w:rFonts w:cs="Calibri"/>
                <w:color w:val="1D2228"/>
                <w:sz w:val="20"/>
                <w:shd w:val="clear" w:color="auto" w:fill="FFFFFF"/>
                <w:lang w:val="en-GB"/>
              </w:rPr>
              <w:t xml:space="preserve">. </w:t>
            </w:r>
            <w:r w:rsidRPr="00D61826">
              <w:rPr>
                <w:rFonts w:cs="Calibri"/>
                <w:i/>
                <w:color w:val="1D2228"/>
                <w:sz w:val="20"/>
                <w:shd w:val="clear" w:color="auto" w:fill="FFFFFF"/>
                <w:lang w:val="en-GB"/>
              </w:rPr>
              <w:t>RM1181642B2FDE85, (2018).</w:t>
            </w:r>
          </w:p>
        </w:tc>
      </w:tr>
    </w:tbl>
    <w:p w14:paraId="4C06C985" w14:textId="19ABDB86" w:rsidR="0034713B" w:rsidRDefault="0034713B" w:rsidP="0093495F">
      <w:pPr>
        <w:pStyle w:val="CVNormal"/>
        <w:ind w:left="0"/>
        <w:rPr>
          <w:rFonts w:asciiTheme="minorHAnsi" w:hAnsiTheme="minorHAnsi" w:cstheme="minorHAnsi"/>
        </w:rPr>
      </w:pPr>
    </w:p>
    <w:p w14:paraId="71115B0D" w14:textId="41DEE47A" w:rsidR="0093495F" w:rsidRPr="0093495F" w:rsidRDefault="0093495F" w:rsidP="0093495F"/>
    <w:p w14:paraId="1EF005BF" w14:textId="791939AA" w:rsidR="0093495F" w:rsidRDefault="0093495F" w:rsidP="0093495F">
      <w:pPr>
        <w:rPr>
          <w:rFonts w:asciiTheme="minorHAnsi" w:hAnsiTheme="minorHAnsi" w:cstheme="minorHAnsi"/>
        </w:rPr>
      </w:pPr>
    </w:p>
    <w:p w14:paraId="0298A1CC" w14:textId="09166044" w:rsidR="0093495F" w:rsidRPr="00D24F73" w:rsidRDefault="0093495F" w:rsidP="00D24F73">
      <w:pPr>
        <w:pStyle w:val="CVNormal"/>
        <w:rPr>
          <w:rFonts w:asciiTheme="minorHAnsi" w:hAnsiTheme="minorHAnsi" w:cstheme="minorHAnsi"/>
          <w:sz w:val="24"/>
          <w:szCs w:val="24"/>
          <w:lang w:val="it-IT"/>
        </w:rPr>
      </w:pPr>
      <w:r>
        <w:tab/>
        <w:t xml:space="preserve">                </w:t>
      </w:r>
      <w:r w:rsidRPr="0093495F">
        <w:rPr>
          <w:rFonts w:asciiTheme="minorHAnsi" w:hAnsiTheme="minorHAnsi" w:cstheme="minorHAnsi"/>
          <w:sz w:val="24"/>
          <w:szCs w:val="24"/>
          <w:lang w:val="it-IT"/>
        </w:rPr>
        <w:t xml:space="preserve">Milan </w:t>
      </w:r>
      <w:r w:rsidR="0071120D">
        <w:rPr>
          <w:rFonts w:asciiTheme="minorHAnsi" w:hAnsiTheme="minorHAnsi" w:cstheme="minorHAnsi"/>
          <w:sz w:val="24"/>
          <w:szCs w:val="24"/>
          <w:lang w:val="it-IT"/>
        </w:rPr>
        <w:t>28</w:t>
      </w:r>
      <w:r w:rsidRPr="0093495F">
        <w:rPr>
          <w:rFonts w:asciiTheme="minorHAnsi" w:hAnsiTheme="minorHAnsi" w:cstheme="minorHAnsi"/>
          <w:sz w:val="24"/>
          <w:szCs w:val="24"/>
          <w:lang w:val="it-IT"/>
        </w:rPr>
        <w:t>/</w:t>
      </w:r>
      <w:r w:rsidR="009F57BD">
        <w:rPr>
          <w:rFonts w:asciiTheme="minorHAnsi" w:hAnsiTheme="minorHAnsi" w:cstheme="minorHAnsi"/>
          <w:sz w:val="24"/>
          <w:szCs w:val="24"/>
          <w:lang w:val="it-IT"/>
        </w:rPr>
        <w:t>0</w:t>
      </w:r>
      <w:r w:rsidR="0071120D">
        <w:rPr>
          <w:rFonts w:asciiTheme="minorHAnsi" w:hAnsiTheme="minorHAnsi" w:cstheme="minorHAnsi"/>
          <w:sz w:val="24"/>
          <w:szCs w:val="24"/>
          <w:lang w:val="it-IT"/>
        </w:rPr>
        <w:t>3</w:t>
      </w:r>
      <w:r w:rsidRPr="0093495F">
        <w:rPr>
          <w:rFonts w:asciiTheme="minorHAnsi" w:hAnsiTheme="minorHAnsi" w:cstheme="minorHAnsi"/>
          <w:sz w:val="24"/>
          <w:szCs w:val="24"/>
          <w:lang w:val="it-IT"/>
        </w:rPr>
        <w:t>/202</w:t>
      </w:r>
      <w:r w:rsidR="009F57BD">
        <w:rPr>
          <w:rFonts w:asciiTheme="minorHAnsi" w:hAnsiTheme="minorHAnsi" w:cstheme="minorHAnsi"/>
          <w:sz w:val="24"/>
          <w:szCs w:val="24"/>
          <w:lang w:val="it-IT"/>
        </w:rPr>
        <w:t>2</w:t>
      </w:r>
      <w:r w:rsidRPr="0093495F">
        <w:rPr>
          <w:rFonts w:asciiTheme="minorHAnsi" w:hAnsiTheme="minorHAnsi" w:cstheme="minorHAnsi"/>
          <w:sz w:val="24"/>
          <w:szCs w:val="24"/>
          <w:lang w:val="it-IT"/>
        </w:rPr>
        <w:t xml:space="preserve">                                          </w:t>
      </w:r>
      <w:r w:rsidR="00D24F73">
        <w:rPr>
          <w:rFonts w:asciiTheme="minorHAnsi" w:hAnsiTheme="minorHAnsi" w:cstheme="minorHAnsi"/>
          <w:sz w:val="24"/>
          <w:szCs w:val="24"/>
          <w:lang w:val="it-IT"/>
        </w:rPr>
        <w:t xml:space="preserve">                                                               </w:t>
      </w:r>
      <w:r w:rsidRPr="0093495F">
        <w:rPr>
          <w:rFonts w:asciiTheme="minorHAnsi" w:hAnsiTheme="minorHAnsi" w:cstheme="minorHAnsi"/>
          <w:sz w:val="24"/>
          <w:szCs w:val="24"/>
          <w:lang w:val="it-IT"/>
        </w:rPr>
        <w:t xml:space="preserve">                                                                                                       </w:t>
      </w:r>
    </w:p>
    <w:p w14:paraId="57C62152" w14:textId="19737426" w:rsidR="0093495F" w:rsidRPr="0093495F" w:rsidRDefault="0093495F" w:rsidP="0093495F">
      <w:pPr>
        <w:tabs>
          <w:tab w:val="left" w:pos="3000"/>
        </w:tabs>
      </w:pPr>
      <w:r>
        <w:t xml:space="preserve">  </w:t>
      </w:r>
    </w:p>
    <w:sectPr w:rsidR="0093495F" w:rsidRPr="0093495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1C95" w14:textId="77777777" w:rsidR="003446D4" w:rsidRDefault="003446D4">
      <w:r>
        <w:separator/>
      </w:r>
    </w:p>
  </w:endnote>
  <w:endnote w:type="continuationSeparator" w:id="0">
    <w:p w14:paraId="46AC6BD6" w14:textId="77777777" w:rsidR="003446D4" w:rsidRDefault="0034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0045" w14:textId="77777777" w:rsidR="0041790B" w:rsidRDefault="004179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72491C" w14:paraId="133AC890" w14:textId="77777777">
      <w:trPr>
        <w:cantSplit/>
      </w:trPr>
      <w:tc>
        <w:tcPr>
          <w:tcW w:w="3117" w:type="dxa"/>
        </w:tcPr>
        <w:p w14:paraId="33194C4C" w14:textId="4B8F399F" w:rsidR="0072491C" w:rsidRPr="00EC5306" w:rsidRDefault="0072491C">
          <w:pPr>
            <w:pStyle w:val="CVFooterLeft"/>
            <w:ind w:left="-5" w:right="7" w:firstLine="156"/>
            <w:rPr>
              <w:lang w:val="it-IT"/>
            </w:rPr>
          </w:pPr>
          <w:r w:rsidRPr="00EC5306">
            <w:rPr>
              <w:lang w:val="it-IT"/>
            </w:rPr>
            <w:t xml:space="preserve">Page </w:t>
          </w:r>
          <w:r>
            <w:fldChar w:fldCharType="begin"/>
          </w:r>
          <w:r w:rsidRPr="00EC5306">
            <w:rPr>
              <w:lang w:val="it-IT"/>
            </w:rPr>
            <w:instrText xml:space="preserve"> PAGE </w:instrText>
          </w:r>
          <w:r>
            <w:fldChar w:fldCharType="separate"/>
          </w:r>
          <w:r w:rsidR="00E727A6" w:rsidRPr="00EC5306">
            <w:rPr>
              <w:noProof/>
              <w:lang w:val="it-IT"/>
            </w:rPr>
            <w:t>5</w:t>
          </w:r>
          <w:r>
            <w:fldChar w:fldCharType="end"/>
          </w:r>
          <w:r w:rsidRPr="00EC5306">
            <w:rPr>
              <w:shd w:val="clear" w:color="auto" w:fill="FFFFFF"/>
              <w:lang w:val="it-IT"/>
            </w:rPr>
            <w:t>/</w:t>
          </w:r>
          <w:r>
            <w:rPr>
              <w:shd w:val="clear" w:color="auto" w:fill="FFFFFF"/>
            </w:rPr>
            <w:fldChar w:fldCharType="begin"/>
          </w:r>
          <w:r w:rsidRPr="00EC5306">
            <w:rPr>
              <w:shd w:val="clear" w:color="auto" w:fill="FFFFFF"/>
              <w:lang w:val="it-IT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E727A6" w:rsidRPr="00EC5306">
            <w:rPr>
              <w:noProof/>
              <w:shd w:val="clear" w:color="auto" w:fill="FFFFFF"/>
              <w:lang w:val="it-IT"/>
            </w:rPr>
            <w:t>5</w:t>
          </w:r>
          <w:r>
            <w:rPr>
              <w:shd w:val="clear" w:color="auto" w:fill="FFFFFF"/>
            </w:rPr>
            <w:fldChar w:fldCharType="end"/>
          </w:r>
          <w:r w:rsidRPr="00EC5306">
            <w:rPr>
              <w:shd w:val="clear" w:color="auto" w:fill="FFFFFF"/>
              <w:lang w:val="it-IT"/>
            </w:rPr>
            <w:t xml:space="preserve"> </w:t>
          </w:r>
          <w:r w:rsidRPr="00EC5306">
            <w:rPr>
              <w:lang w:val="it-IT"/>
            </w:rPr>
            <w:t xml:space="preserve">- Curriculum vitae of </w:t>
          </w:r>
        </w:p>
        <w:p w14:paraId="6C90CFC8" w14:textId="4C47C511" w:rsidR="0072491C" w:rsidRPr="00EC5306" w:rsidRDefault="0041790B">
          <w:pPr>
            <w:pStyle w:val="CVFooterLeft"/>
            <w:ind w:left="-5" w:right="7" w:firstLine="156"/>
            <w:rPr>
              <w:lang w:val="it-IT"/>
            </w:rPr>
          </w:pPr>
          <w:r w:rsidRPr="00EC5306">
            <w:rPr>
              <w:lang w:val="it-IT"/>
            </w:rPr>
            <w:t>Esposito</w:t>
          </w:r>
          <w:r w:rsidR="0072491C" w:rsidRPr="00EC5306">
            <w:rPr>
              <w:lang w:val="it-IT"/>
            </w:rPr>
            <w:t xml:space="preserve"> </w:t>
          </w:r>
          <w:r w:rsidRPr="00EC5306">
            <w:rPr>
              <w:lang w:val="it-IT"/>
            </w:rPr>
            <w:t>Giuseppe</w:t>
          </w:r>
          <w:r w:rsidR="0072491C" w:rsidRPr="00EC5306">
            <w:rPr>
              <w:lang w:val="it-IT"/>
            </w:rP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0A801323" w14:textId="77777777" w:rsidR="0072491C" w:rsidRDefault="0072491C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14:paraId="6E6AD358" w14:textId="77777777" w:rsidR="0072491C" w:rsidRDefault="0072491C">
          <w:pPr>
            <w:pStyle w:val="CVFooterRight"/>
          </w:pPr>
          <w:r>
            <w:t>© European Union, 2004-2010   24082010</w:t>
          </w:r>
        </w:p>
      </w:tc>
    </w:tr>
  </w:tbl>
  <w:p w14:paraId="512CFDE0" w14:textId="77777777" w:rsidR="0072491C" w:rsidRDefault="0072491C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B81D" w14:textId="77777777" w:rsidR="0041790B" w:rsidRDefault="004179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911D" w14:textId="77777777" w:rsidR="003446D4" w:rsidRDefault="003446D4">
      <w:r>
        <w:separator/>
      </w:r>
    </w:p>
  </w:footnote>
  <w:footnote w:type="continuationSeparator" w:id="0">
    <w:p w14:paraId="0A96F650" w14:textId="77777777" w:rsidR="003446D4" w:rsidRDefault="0034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1DFF" w14:textId="77777777" w:rsidR="0041790B" w:rsidRDefault="004179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D363" w14:textId="77777777" w:rsidR="0041790B" w:rsidRDefault="0041790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684D" w14:textId="77777777" w:rsidR="0041790B" w:rsidRDefault="004179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2B8"/>
    <w:multiLevelType w:val="hybridMultilevel"/>
    <w:tmpl w:val="42DC737A"/>
    <w:lvl w:ilvl="0" w:tplc="7394682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925"/>
    <w:multiLevelType w:val="hybridMultilevel"/>
    <w:tmpl w:val="92FA1FA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57C5"/>
    <w:multiLevelType w:val="hybridMultilevel"/>
    <w:tmpl w:val="4C5A7982"/>
    <w:lvl w:ilvl="0" w:tplc="172EBD5E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036D"/>
    <w:multiLevelType w:val="hybridMultilevel"/>
    <w:tmpl w:val="DDD01568"/>
    <w:lvl w:ilvl="0" w:tplc="1C5C443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5369"/>
    <w:multiLevelType w:val="hybridMultilevel"/>
    <w:tmpl w:val="92FA1FA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84257"/>
    <w:multiLevelType w:val="hybridMultilevel"/>
    <w:tmpl w:val="7C6E09C2"/>
    <w:lvl w:ilvl="0" w:tplc="EACE69A6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812B3"/>
    <w:multiLevelType w:val="hybridMultilevel"/>
    <w:tmpl w:val="61D6EC64"/>
    <w:lvl w:ilvl="0" w:tplc="73F85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E4E16"/>
    <w:multiLevelType w:val="hybridMultilevel"/>
    <w:tmpl w:val="7C6E09C2"/>
    <w:lvl w:ilvl="0" w:tplc="FFFFFFFF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BD424F"/>
    <w:multiLevelType w:val="hybridMultilevel"/>
    <w:tmpl w:val="8C66B6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24236"/>
    <w:multiLevelType w:val="hybridMultilevel"/>
    <w:tmpl w:val="41EEB034"/>
    <w:lvl w:ilvl="0" w:tplc="229C0E6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5FCB"/>
    <w:multiLevelType w:val="hybridMultilevel"/>
    <w:tmpl w:val="92FA1FA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E6880"/>
    <w:multiLevelType w:val="hybridMultilevel"/>
    <w:tmpl w:val="92FA1FA0"/>
    <w:lvl w:ilvl="0" w:tplc="229C0E6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439E4"/>
    <w:multiLevelType w:val="hybridMultilevel"/>
    <w:tmpl w:val="A16C59DE"/>
    <w:lvl w:ilvl="0" w:tplc="2602994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982E40"/>
    <w:multiLevelType w:val="hybridMultilevel"/>
    <w:tmpl w:val="92FA1FA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252891">
    <w:abstractNumId w:val="6"/>
  </w:num>
  <w:num w:numId="2" w16cid:durableId="357120900">
    <w:abstractNumId w:val="5"/>
  </w:num>
  <w:num w:numId="3" w16cid:durableId="248391703">
    <w:abstractNumId w:val="9"/>
  </w:num>
  <w:num w:numId="4" w16cid:durableId="374235569">
    <w:abstractNumId w:val="12"/>
  </w:num>
  <w:num w:numId="5" w16cid:durableId="1208027069">
    <w:abstractNumId w:val="3"/>
  </w:num>
  <w:num w:numId="6" w16cid:durableId="2142185130">
    <w:abstractNumId w:val="11"/>
  </w:num>
  <w:num w:numId="7" w16cid:durableId="1768503629">
    <w:abstractNumId w:val="0"/>
  </w:num>
  <w:num w:numId="8" w16cid:durableId="678973512">
    <w:abstractNumId w:val="1"/>
  </w:num>
  <w:num w:numId="9" w16cid:durableId="529880919">
    <w:abstractNumId w:val="13"/>
  </w:num>
  <w:num w:numId="10" w16cid:durableId="674914869">
    <w:abstractNumId w:val="4"/>
  </w:num>
  <w:num w:numId="11" w16cid:durableId="813564005">
    <w:abstractNumId w:val="10"/>
  </w:num>
  <w:num w:numId="12" w16cid:durableId="1502769065">
    <w:abstractNumId w:val="7"/>
  </w:num>
  <w:num w:numId="13" w16cid:durableId="879053050">
    <w:abstractNumId w:val="2"/>
  </w:num>
  <w:num w:numId="14" w16cid:durableId="13667594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B2"/>
    <w:rsid w:val="00001753"/>
    <w:rsid w:val="00006FB6"/>
    <w:rsid w:val="0001295E"/>
    <w:rsid w:val="00013460"/>
    <w:rsid w:val="00015977"/>
    <w:rsid w:val="00034DD7"/>
    <w:rsid w:val="000351A1"/>
    <w:rsid w:val="00036B0B"/>
    <w:rsid w:val="00052F9F"/>
    <w:rsid w:val="0006664B"/>
    <w:rsid w:val="00082B8B"/>
    <w:rsid w:val="0009581F"/>
    <w:rsid w:val="000C480C"/>
    <w:rsid w:val="000D015C"/>
    <w:rsid w:val="000D440C"/>
    <w:rsid w:val="000E4A06"/>
    <w:rsid w:val="000F096F"/>
    <w:rsid w:val="0010021A"/>
    <w:rsid w:val="00100D60"/>
    <w:rsid w:val="00111868"/>
    <w:rsid w:val="00142D2D"/>
    <w:rsid w:val="00147CF4"/>
    <w:rsid w:val="001525BD"/>
    <w:rsid w:val="00190C02"/>
    <w:rsid w:val="001A4A71"/>
    <w:rsid w:val="001A5D7C"/>
    <w:rsid w:val="001D3824"/>
    <w:rsid w:val="001D486E"/>
    <w:rsid w:val="001D77C7"/>
    <w:rsid w:val="001F7ACE"/>
    <w:rsid w:val="00212D2E"/>
    <w:rsid w:val="00247F1B"/>
    <w:rsid w:val="00270077"/>
    <w:rsid w:val="00290A31"/>
    <w:rsid w:val="002930FC"/>
    <w:rsid w:val="0029496B"/>
    <w:rsid w:val="002B0700"/>
    <w:rsid w:val="002C0C1E"/>
    <w:rsid w:val="002C1276"/>
    <w:rsid w:val="002F6930"/>
    <w:rsid w:val="0030652D"/>
    <w:rsid w:val="003218CA"/>
    <w:rsid w:val="0033045A"/>
    <w:rsid w:val="00330774"/>
    <w:rsid w:val="00334CBE"/>
    <w:rsid w:val="0033614D"/>
    <w:rsid w:val="003429B2"/>
    <w:rsid w:val="003446D4"/>
    <w:rsid w:val="0034713B"/>
    <w:rsid w:val="00353A39"/>
    <w:rsid w:val="00357342"/>
    <w:rsid w:val="00375946"/>
    <w:rsid w:val="00382472"/>
    <w:rsid w:val="00382D17"/>
    <w:rsid w:val="003835A7"/>
    <w:rsid w:val="00383600"/>
    <w:rsid w:val="00386AB2"/>
    <w:rsid w:val="003A34A5"/>
    <w:rsid w:val="003A6FDE"/>
    <w:rsid w:val="003B1FEE"/>
    <w:rsid w:val="003D08AB"/>
    <w:rsid w:val="003D48B1"/>
    <w:rsid w:val="003F37E4"/>
    <w:rsid w:val="004007DF"/>
    <w:rsid w:val="00413A57"/>
    <w:rsid w:val="0041790B"/>
    <w:rsid w:val="00434AF3"/>
    <w:rsid w:val="004355A9"/>
    <w:rsid w:val="004371A8"/>
    <w:rsid w:val="004628AE"/>
    <w:rsid w:val="00464C80"/>
    <w:rsid w:val="00484860"/>
    <w:rsid w:val="00485B27"/>
    <w:rsid w:val="004978B5"/>
    <w:rsid w:val="004A59DA"/>
    <w:rsid w:val="004B1634"/>
    <w:rsid w:val="004E0FF7"/>
    <w:rsid w:val="004E390A"/>
    <w:rsid w:val="0050720E"/>
    <w:rsid w:val="0051148D"/>
    <w:rsid w:val="005235E9"/>
    <w:rsid w:val="00527DA9"/>
    <w:rsid w:val="00534274"/>
    <w:rsid w:val="00565C89"/>
    <w:rsid w:val="0058470D"/>
    <w:rsid w:val="00586FBC"/>
    <w:rsid w:val="00597A07"/>
    <w:rsid w:val="005B5A86"/>
    <w:rsid w:val="005C62CB"/>
    <w:rsid w:val="005C781F"/>
    <w:rsid w:val="005F2AEC"/>
    <w:rsid w:val="00600C66"/>
    <w:rsid w:val="00613202"/>
    <w:rsid w:val="00617C2F"/>
    <w:rsid w:val="00620CC4"/>
    <w:rsid w:val="0063505E"/>
    <w:rsid w:val="006363BA"/>
    <w:rsid w:val="006444CE"/>
    <w:rsid w:val="006470FB"/>
    <w:rsid w:val="0065026C"/>
    <w:rsid w:val="00650573"/>
    <w:rsid w:val="00651F40"/>
    <w:rsid w:val="006534E1"/>
    <w:rsid w:val="00663FF5"/>
    <w:rsid w:val="006A6479"/>
    <w:rsid w:val="006B1F4B"/>
    <w:rsid w:val="006D4864"/>
    <w:rsid w:val="006E4F00"/>
    <w:rsid w:val="006F703B"/>
    <w:rsid w:val="00702AF8"/>
    <w:rsid w:val="00703699"/>
    <w:rsid w:val="00711155"/>
    <w:rsid w:val="0071120D"/>
    <w:rsid w:val="00712FA3"/>
    <w:rsid w:val="0072491C"/>
    <w:rsid w:val="007308AA"/>
    <w:rsid w:val="00744111"/>
    <w:rsid w:val="0074424C"/>
    <w:rsid w:val="007475B3"/>
    <w:rsid w:val="00755BBA"/>
    <w:rsid w:val="007631BE"/>
    <w:rsid w:val="00763A7C"/>
    <w:rsid w:val="00775E9A"/>
    <w:rsid w:val="00782646"/>
    <w:rsid w:val="00793665"/>
    <w:rsid w:val="007A7A96"/>
    <w:rsid w:val="007C61EE"/>
    <w:rsid w:val="007D084A"/>
    <w:rsid w:val="007F1E75"/>
    <w:rsid w:val="007F21E2"/>
    <w:rsid w:val="008048CC"/>
    <w:rsid w:val="00816F74"/>
    <w:rsid w:val="00825F83"/>
    <w:rsid w:val="008475D2"/>
    <w:rsid w:val="008644AD"/>
    <w:rsid w:val="00877EA0"/>
    <w:rsid w:val="00894F55"/>
    <w:rsid w:val="00897867"/>
    <w:rsid w:val="008C6EAD"/>
    <w:rsid w:val="008D08E5"/>
    <w:rsid w:val="008E1B0D"/>
    <w:rsid w:val="008E1BF7"/>
    <w:rsid w:val="008F3384"/>
    <w:rsid w:val="008F5713"/>
    <w:rsid w:val="008F7276"/>
    <w:rsid w:val="00917EB1"/>
    <w:rsid w:val="0093495F"/>
    <w:rsid w:val="00940CD7"/>
    <w:rsid w:val="00944728"/>
    <w:rsid w:val="00966E0A"/>
    <w:rsid w:val="00970D26"/>
    <w:rsid w:val="009744F5"/>
    <w:rsid w:val="00995142"/>
    <w:rsid w:val="009A3E2B"/>
    <w:rsid w:val="009C7175"/>
    <w:rsid w:val="009D13A6"/>
    <w:rsid w:val="009F57BD"/>
    <w:rsid w:val="00A06ED9"/>
    <w:rsid w:val="00A158E7"/>
    <w:rsid w:val="00A257BA"/>
    <w:rsid w:val="00A524D9"/>
    <w:rsid w:val="00A85278"/>
    <w:rsid w:val="00A876F6"/>
    <w:rsid w:val="00A93CE7"/>
    <w:rsid w:val="00A94633"/>
    <w:rsid w:val="00AB1914"/>
    <w:rsid w:val="00AB23DE"/>
    <w:rsid w:val="00AD5742"/>
    <w:rsid w:val="00AF223A"/>
    <w:rsid w:val="00AF4F1C"/>
    <w:rsid w:val="00B1105C"/>
    <w:rsid w:val="00B2091F"/>
    <w:rsid w:val="00B31154"/>
    <w:rsid w:val="00B33717"/>
    <w:rsid w:val="00B35E94"/>
    <w:rsid w:val="00B4332F"/>
    <w:rsid w:val="00B65AA4"/>
    <w:rsid w:val="00B67CFE"/>
    <w:rsid w:val="00B73112"/>
    <w:rsid w:val="00B83313"/>
    <w:rsid w:val="00B85D8C"/>
    <w:rsid w:val="00B919FE"/>
    <w:rsid w:val="00B923E4"/>
    <w:rsid w:val="00B97F7F"/>
    <w:rsid w:val="00BB5E8C"/>
    <w:rsid w:val="00BC04A7"/>
    <w:rsid w:val="00BF46C5"/>
    <w:rsid w:val="00BF7E1A"/>
    <w:rsid w:val="00C0007B"/>
    <w:rsid w:val="00C0609B"/>
    <w:rsid w:val="00C116E8"/>
    <w:rsid w:val="00C14FAD"/>
    <w:rsid w:val="00C269E0"/>
    <w:rsid w:val="00C371AD"/>
    <w:rsid w:val="00C51212"/>
    <w:rsid w:val="00C56E33"/>
    <w:rsid w:val="00C70E97"/>
    <w:rsid w:val="00C963F0"/>
    <w:rsid w:val="00CA3316"/>
    <w:rsid w:val="00CB3E39"/>
    <w:rsid w:val="00CC55CF"/>
    <w:rsid w:val="00CF38DF"/>
    <w:rsid w:val="00CF49EA"/>
    <w:rsid w:val="00D03261"/>
    <w:rsid w:val="00D03963"/>
    <w:rsid w:val="00D22BAD"/>
    <w:rsid w:val="00D24F73"/>
    <w:rsid w:val="00D61826"/>
    <w:rsid w:val="00D66105"/>
    <w:rsid w:val="00D73DA1"/>
    <w:rsid w:val="00D90800"/>
    <w:rsid w:val="00D93EB7"/>
    <w:rsid w:val="00DC0EA2"/>
    <w:rsid w:val="00DF16A9"/>
    <w:rsid w:val="00E01DCC"/>
    <w:rsid w:val="00E22720"/>
    <w:rsid w:val="00E3002C"/>
    <w:rsid w:val="00E474B1"/>
    <w:rsid w:val="00E60E14"/>
    <w:rsid w:val="00E727A6"/>
    <w:rsid w:val="00EA1A69"/>
    <w:rsid w:val="00EA35A8"/>
    <w:rsid w:val="00EA3FF7"/>
    <w:rsid w:val="00EB0076"/>
    <w:rsid w:val="00EC1436"/>
    <w:rsid w:val="00EC5306"/>
    <w:rsid w:val="00ED0920"/>
    <w:rsid w:val="00ED60C3"/>
    <w:rsid w:val="00EE5331"/>
    <w:rsid w:val="00EF0E0B"/>
    <w:rsid w:val="00EF5519"/>
    <w:rsid w:val="00F02E61"/>
    <w:rsid w:val="00F10889"/>
    <w:rsid w:val="00F1401C"/>
    <w:rsid w:val="00F20960"/>
    <w:rsid w:val="00F223D6"/>
    <w:rsid w:val="00F517BC"/>
    <w:rsid w:val="00F536F4"/>
    <w:rsid w:val="00F6364A"/>
    <w:rsid w:val="00F71BBE"/>
    <w:rsid w:val="00F82FAF"/>
    <w:rsid w:val="00F841E2"/>
    <w:rsid w:val="00FA627B"/>
    <w:rsid w:val="00FB36E7"/>
    <w:rsid w:val="00FD25B2"/>
    <w:rsid w:val="00FE366F"/>
    <w:rsid w:val="00FE3F5A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1FC"/>
  <w15:docId w15:val="{F2A5ACC1-BB60-4C1B-9758-6CE4908C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2646"/>
    <w:pPr>
      <w:keepNext/>
      <w:keepLines/>
      <w:suppressAutoHyphens w:val="0"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it-IT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8264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uiPriority w:val="99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2646"/>
    <w:rPr>
      <w:rFonts w:ascii="Calibri Light" w:hAnsi="Calibri Light"/>
      <w:b/>
      <w:bCs/>
      <w:color w:val="2E74B5"/>
      <w:sz w:val="28"/>
      <w:szCs w:val="28"/>
      <w:lang w:val="it-IT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2646"/>
    <w:rPr>
      <w:rFonts w:ascii="Calibri Light" w:hAnsi="Calibri Light"/>
      <w:b/>
      <w:bCs/>
      <w:i/>
      <w:iCs/>
      <w:sz w:val="28"/>
      <w:szCs w:val="28"/>
      <w:lang w:val="en-US" w:eastAsia="ar-SA"/>
    </w:rPr>
  </w:style>
  <w:style w:type="character" w:customStyle="1" w:styleId="apple-converted-space">
    <w:name w:val="apple-converted-space"/>
    <w:rsid w:val="00782646"/>
  </w:style>
  <w:style w:type="paragraph" w:styleId="Paragrafoelenco">
    <w:name w:val="List Paragraph"/>
    <w:basedOn w:val="Normale"/>
    <w:uiPriority w:val="34"/>
    <w:qFormat/>
    <w:rsid w:val="0078264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highlight">
    <w:name w:val="highlight"/>
    <w:rsid w:val="00782646"/>
  </w:style>
  <w:style w:type="character" w:customStyle="1" w:styleId="ydp48e251e1corsivo">
    <w:name w:val="ydp48e251e1corsivo"/>
    <w:rsid w:val="00782646"/>
  </w:style>
  <w:style w:type="character" w:customStyle="1" w:styleId="ydp48e251e1text">
    <w:name w:val="ydp48e251e1text"/>
    <w:rsid w:val="00782646"/>
  </w:style>
  <w:style w:type="paragraph" w:styleId="NormaleWeb">
    <w:name w:val="Normal (Web)"/>
    <w:basedOn w:val="Normale"/>
    <w:uiPriority w:val="99"/>
    <w:unhideWhenUsed/>
    <w:rsid w:val="0078264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character" w:styleId="Enfasicorsivo">
    <w:name w:val="Emphasis"/>
    <w:uiPriority w:val="20"/>
    <w:qFormat/>
    <w:rsid w:val="0078264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0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0FB"/>
    <w:rPr>
      <w:rFonts w:ascii="Segoe UI" w:hAnsi="Segoe UI" w:cs="Segoe UI"/>
      <w:sz w:val="18"/>
      <w:szCs w:val="18"/>
      <w:lang w:val="en-US" w:eastAsia="ar-SA"/>
    </w:rPr>
  </w:style>
  <w:style w:type="character" w:customStyle="1" w:styleId="jrnl">
    <w:name w:val="jrnl"/>
    <w:basedOn w:val="Carpredefinitoparagrafo"/>
    <w:rsid w:val="00940CD7"/>
  </w:style>
  <w:style w:type="paragraph" w:styleId="Intestazione">
    <w:name w:val="header"/>
    <w:basedOn w:val="Normale"/>
    <w:link w:val="IntestazioneCarattere"/>
    <w:uiPriority w:val="99"/>
    <w:unhideWhenUsed/>
    <w:rsid w:val="004179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90B"/>
    <w:rPr>
      <w:rFonts w:ascii="Arial Narrow" w:hAnsi="Arial Narrow"/>
      <w:lang w:val="en-US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6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093/ehjci/jex27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oi.org/10.1093/ehjci/jex29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93/eurheartj/suab140.026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LanguageSelfAssessmentGrid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93/eurheartj/suab134.007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iuseppe.esposito35@yahoo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i.org/10.1093/ehjci/jex297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970AD-F4A5-4B51-BED2-F7BB2EA8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13</Pages>
  <Words>4064</Words>
  <Characters>23167</Characters>
  <Application>Microsoft Office Word</Application>
  <DocSecurity>0</DocSecurity>
  <Lines>193</Lines>
  <Paragraphs>54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/>
  <LinksUpToDate>false</LinksUpToDate>
  <CharactersWithSpaces>27177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Giuseppe Esposito</dc:creator>
  <cp:lastModifiedBy>Giuseppe Esposito</cp:lastModifiedBy>
  <cp:revision>119</cp:revision>
  <cp:lastPrinted>2005-09-22T15:04:00Z</cp:lastPrinted>
  <dcterms:created xsi:type="dcterms:W3CDTF">2019-06-30T18:33:00Z</dcterms:created>
  <dcterms:modified xsi:type="dcterms:W3CDTF">2023-03-27T22:54:00Z</dcterms:modified>
</cp:coreProperties>
</file>